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F539A" w14:textId="77777777" w:rsidR="00A70ADB" w:rsidRDefault="00CD56F0">
      <w:pPr>
        <w:outlineLvl w:val="0"/>
        <w:rPr>
          <w:rFonts w:ascii="Times New Roman" w:hAnsi="Times New Roman" w:cs="Times New Roman"/>
          <w:b/>
          <w:sz w:val="28"/>
          <w:szCs w:val="28"/>
        </w:rPr>
      </w:pPr>
      <w:r>
        <w:rPr>
          <w:rFonts w:ascii="Times New Roman" w:hAnsi="Times New Roman" w:cs="Times New Roman"/>
          <w:b/>
          <w:noProof/>
          <w:sz w:val="28"/>
          <w:szCs w:val="28"/>
        </w:rPr>
        <mc:AlternateContent>
          <mc:Choice Requires="wpg">
            <w:drawing>
              <wp:anchor distT="0" distB="0" distL="0" distR="0" simplePos="0" relativeHeight="4" behindDoc="1" locked="0" layoutInCell="1" allowOverlap="1" wp14:anchorId="0B7C0CD7" wp14:editId="31055512">
                <wp:simplePos x="0" y="0"/>
                <wp:positionH relativeFrom="column">
                  <wp:posOffset>1273175</wp:posOffset>
                </wp:positionH>
                <wp:positionV relativeFrom="paragraph">
                  <wp:posOffset>104140</wp:posOffset>
                </wp:positionV>
                <wp:extent cx="4685030" cy="823595"/>
                <wp:effectExtent l="0" t="0" r="1905" b="635"/>
                <wp:wrapNone/>
                <wp:docPr id="1" name="Groupe 15_1"/>
                <wp:cNvGraphicFramePr/>
                <a:graphic xmlns:a="http://schemas.openxmlformats.org/drawingml/2006/main">
                  <a:graphicData uri="http://schemas.microsoft.com/office/word/2010/wordprocessingGroup">
                    <wpg:wgp>
                      <wpg:cNvGrpSpPr/>
                      <wpg:grpSpPr>
                        <a:xfrm>
                          <a:off x="0" y="0"/>
                          <a:ext cx="4684320" cy="822960"/>
                          <a:chOff x="0" y="0"/>
                          <a:chExt cx="0" cy="0"/>
                        </a:xfrm>
                      </wpg:grpSpPr>
                      <pic:pic xmlns:pic="http://schemas.openxmlformats.org/drawingml/2006/picture">
                        <pic:nvPicPr>
                          <pic:cNvPr id="2" name="Image 11_0"/>
                          <pic:cNvPicPr/>
                        </pic:nvPicPr>
                        <pic:blipFill>
                          <a:blip r:embed="rId5"/>
                          <a:stretch/>
                        </pic:blipFill>
                        <pic:spPr>
                          <a:xfrm>
                            <a:off x="0" y="224280"/>
                            <a:ext cx="4684320" cy="598680"/>
                          </a:xfrm>
                          <a:prstGeom prst="rect">
                            <a:avLst/>
                          </a:prstGeom>
                          <a:ln>
                            <a:noFill/>
                          </a:ln>
                        </pic:spPr>
                      </pic:pic>
                      <pic:pic xmlns:pic="http://schemas.openxmlformats.org/drawingml/2006/picture">
                        <pic:nvPicPr>
                          <pic:cNvPr id="3" name="Image 12_0"/>
                          <pic:cNvPicPr/>
                        </pic:nvPicPr>
                        <pic:blipFill>
                          <a:blip r:embed="rId6"/>
                          <a:stretch/>
                        </pic:blipFill>
                        <pic:spPr>
                          <a:xfrm>
                            <a:off x="1918440" y="0"/>
                            <a:ext cx="1036800" cy="496440"/>
                          </a:xfrm>
                          <a:prstGeom prst="rect">
                            <a:avLst/>
                          </a:prstGeom>
                          <a:ln>
                            <a:noFill/>
                          </a:ln>
                        </pic:spPr>
                      </pic:pic>
                    </wpg:wgp>
                  </a:graphicData>
                </a:graphic>
              </wp:anchor>
            </w:drawing>
          </mc:Choice>
          <mc:Fallback>
            <w:pict>
              <v:group id="shape_0" alt="Groupe 15_1" style="position:absolute;margin-left:100.25pt;margin-top:8.2pt;width:368.85pt;height:64.8pt" coordorigin="2005,164" coordsize="7377,129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1_0" stroked="f" style="position:absolute;left:2005;top:517;width:7376;height:942" type="shapetype_75">
                  <v:imagedata r:id="rId7" o:detectmouseclick="t"/>
                  <w10:wrap type="none"/>
                  <v:stroke color="#3465a4" joinstyle="round" endcap="flat"/>
                </v:shape>
                <v:shape id="shape_0" ID="Image 12_0" stroked="f" style="position:absolute;left:5026;top:164;width:1632;height:781" type="shapetype_75">
                  <v:imagedata r:id="rId8" o:detectmouseclick="t"/>
                  <w10:wrap type="none"/>
                  <v:stroke color="#3465a4" joinstyle="round" endcap="flat"/>
                </v:shape>
              </v:group>
            </w:pict>
          </mc:Fallback>
        </mc:AlternateContent>
      </w:r>
      <w:r>
        <w:rPr>
          <w:rFonts w:ascii="Times New Roman" w:hAnsi="Times New Roman" w:cs="Times New Roman"/>
          <w:b/>
          <w:noProof/>
          <w:sz w:val="28"/>
          <w:szCs w:val="28"/>
        </w:rPr>
        <w:drawing>
          <wp:anchor distT="0" distB="0" distL="0" distR="0" simplePos="0" relativeHeight="2" behindDoc="0" locked="0" layoutInCell="1" allowOverlap="1" wp14:anchorId="349D5986" wp14:editId="1380362F">
            <wp:simplePos x="0" y="0"/>
            <wp:positionH relativeFrom="column">
              <wp:posOffset>2200910</wp:posOffset>
            </wp:positionH>
            <wp:positionV relativeFrom="paragraph">
              <wp:posOffset>-49530</wp:posOffset>
            </wp:positionV>
            <wp:extent cx="807720" cy="503555"/>
            <wp:effectExtent l="0" t="0" r="0" b="0"/>
            <wp:wrapSquare wrapText="largest"/>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9"/>
                    <a:stretch>
                      <a:fillRect/>
                    </a:stretch>
                  </pic:blipFill>
                  <pic:spPr bwMode="auto">
                    <a:xfrm>
                      <a:off x="0" y="0"/>
                      <a:ext cx="807720" cy="503555"/>
                    </a:xfrm>
                    <a:prstGeom prst="rect">
                      <a:avLst/>
                    </a:prstGeom>
                  </pic:spPr>
                </pic:pic>
              </a:graphicData>
            </a:graphic>
          </wp:anchor>
        </w:drawing>
      </w:r>
      <w:r>
        <w:rPr>
          <w:rFonts w:ascii="Times New Roman" w:hAnsi="Times New Roman" w:cs="Times New Roman"/>
          <w:b/>
          <w:noProof/>
          <w:sz w:val="28"/>
          <w:szCs w:val="28"/>
        </w:rPr>
        <w:drawing>
          <wp:anchor distT="0" distB="0" distL="0" distR="0" simplePos="0" relativeHeight="3" behindDoc="0" locked="0" layoutInCell="1" allowOverlap="1" wp14:anchorId="38AB6E02" wp14:editId="23A820C3">
            <wp:simplePos x="0" y="0"/>
            <wp:positionH relativeFrom="column">
              <wp:posOffset>1905</wp:posOffset>
            </wp:positionH>
            <wp:positionV relativeFrom="paragraph">
              <wp:posOffset>13335</wp:posOffset>
            </wp:positionV>
            <wp:extent cx="1969135" cy="443865"/>
            <wp:effectExtent l="0" t="0" r="0" b="0"/>
            <wp:wrapSquare wrapText="largest"/>
            <wp:docPr id="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pic:cNvPicPr>
                      <a:picLocks noChangeAspect="1" noChangeArrowheads="1"/>
                    </pic:cNvPicPr>
                  </pic:nvPicPr>
                  <pic:blipFill>
                    <a:blip r:embed="rId10"/>
                    <a:stretch>
                      <a:fillRect/>
                    </a:stretch>
                  </pic:blipFill>
                  <pic:spPr bwMode="auto">
                    <a:xfrm>
                      <a:off x="0" y="0"/>
                      <a:ext cx="1969135" cy="443865"/>
                    </a:xfrm>
                    <a:prstGeom prst="rect">
                      <a:avLst/>
                    </a:prstGeom>
                  </pic:spPr>
                </pic:pic>
              </a:graphicData>
            </a:graphic>
          </wp:anchor>
        </w:drawing>
      </w:r>
    </w:p>
    <w:p w14:paraId="6BB732FA" w14:textId="77777777" w:rsidR="00A70ADB" w:rsidRDefault="00A70ADB">
      <w:pPr>
        <w:outlineLvl w:val="0"/>
        <w:rPr>
          <w:rFonts w:ascii="Times New Roman" w:hAnsi="Times New Roman" w:cs="Times New Roman"/>
          <w:b/>
          <w:sz w:val="28"/>
          <w:szCs w:val="28"/>
        </w:rPr>
      </w:pPr>
    </w:p>
    <w:p w14:paraId="6E2BA0B8" w14:textId="77777777" w:rsidR="00A70ADB" w:rsidRDefault="00A70ADB">
      <w:pPr>
        <w:outlineLvl w:val="0"/>
        <w:rPr>
          <w:rFonts w:ascii="Times New Roman" w:hAnsi="Times New Roman" w:cs="Times New Roman"/>
          <w:b/>
          <w:sz w:val="28"/>
          <w:szCs w:val="28"/>
        </w:rPr>
      </w:pPr>
    </w:p>
    <w:p w14:paraId="1AC1B572" w14:textId="77777777" w:rsidR="00A70ADB" w:rsidRDefault="00A70ADB">
      <w:pPr>
        <w:outlineLvl w:val="0"/>
        <w:rPr>
          <w:rFonts w:ascii="Times New Roman" w:hAnsi="Times New Roman" w:cs="Times New Roman"/>
          <w:b/>
          <w:sz w:val="28"/>
          <w:szCs w:val="28"/>
        </w:rPr>
      </w:pPr>
    </w:p>
    <w:tbl>
      <w:tblPr>
        <w:tblW w:w="9062" w:type="dxa"/>
        <w:tblInd w:w="108" w:type="dxa"/>
        <w:tblLook w:val="04A0" w:firstRow="1" w:lastRow="0" w:firstColumn="1" w:lastColumn="0" w:noHBand="0" w:noVBand="1"/>
      </w:tblPr>
      <w:tblGrid>
        <w:gridCol w:w="9062"/>
      </w:tblGrid>
      <w:tr w:rsidR="00A70ADB" w14:paraId="73DE19AA" w14:textId="77777777">
        <w:tc>
          <w:tcPr>
            <w:tcW w:w="9062" w:type="dxa"/>
            <w:shd w:val="clear" w:color="auto" w:fill="auto"/>
          </w:tcPr>
          <w:p w14:paraId="145AA0F9" w14:textId="77777777" w:rsidR="00A70ADB" w:rsidRDefault="00CD56F0">
            <w:pPr>
              <w:spacing w:after="120"/>
              <w:outlineLvl w:val="0"/>
            </w:pPr>
            <w:r>
              <w:rPr>
                <w:rFonts w:cstheme="minorHAnsi"/>
                <w:b/>
              </w:rPr>
              <w:t xml:space="preserve">PhD </w:t>
            </w:r>
            <w:proofErr w:type="spellStart"/>
            <w:r>
              <w:rPr>
                <w:rFonts w:cstheme="minorHAnsi"/>
                <w:b/>
              </w:rPr>
              <w:t>title</w:t>
            </w:r>
            <w:proofErr w:type="spellEnd"/>
            <w:r>
              <w:rPr>
                <w:rFonts w:cstheme="minorHAnsi"/>
                <w:b/>
              </w:rPr>
              <w:t xml:space="preserve"> : </w:t>
            </w:r>
            <w:r>
              <w:rPr>
                <w:rFonts w:cstheme="minorHAnsi"/>
              </w:rPr>
              <w:t>Graph Compression</w:t>
            </w:r>
            <w:r>
              <w:rPr>
                <w:rFonts w:cstheme="minorHAnsi"/>
              </w:rPr>
              <w:br/>
            </w:r>
          </w:p>
        </w:tc>
      </w:tr>
      <w:tr w:rsidR="00A70ADB" w14:paraId="46688B95" w14:textId="77777777">
        <w:tc>
          <w:tcPr>
            <w:tcW w:w="9062" w:type="dxa"/>
            <w:shd w:val="clear" w:color="auto" w:fill="auto"/>
          </w:tcPr>
          <w:p w14:paraId="2A8B8B37" w14:textId="77777777" w:rsidR="00A70ADB" w:rsidRDefault="00CD56F0">
            <w:pPr>
              <w:outlineLvl w:val="0"/>
              <w:rPr>
                <w:rFonts w:cstheme="minorHAnsi"/>
                <w:b/>
              </w:rPr>
            </w:pPr>
            <w:r>
              <w:rPr>
                <w:rFonts w:cstheme="minorHAnsi"/>
                <w:b/>
              </w:rPr>
              <w:t xml:space="preserve">Host </w:t>
            </w:r>
            <w:proofErr w:type="spellStart"/>
            <w:r>
              <w:rPr>
                <w:rFonts w:cstheme="minorHAnsi"/>
                <w:b/>
              </w:rPr>
              <w:t>laboratory</w:t>
            </w:r>
            <w:proofErr w:type="spellEnd"/>
            <w:r>
              <w:rPr>
                <w:rFonts w:cstheme="minorHAnsi"/>
                <w:b/>
              </w:rPr>
              <w:t xml:space="preserve"> : </w:t>
            </w:r>
            <w:r>
              <w:rPr>
                <w:rFonts w:cstheme="minorHAnsi"/>
              </w:rPr>
              <w:t xml:space="preserve">Laboratoire d’Informatique de Bourgogne (LIB) – EA 7534 and Laboratoire </w:t>
            </w:r>
            <w:proofErr w:type="spellStart"/>
            <w:r>
              <w:rPr>
                <w:rFonts w:cstheme="minorHAnsi"/>
              </w:rPr>
              <w:t>d'InfoRmatique</w:t>
            </w:r>
            <w:proofErr w:type="spellEnd"/>
            <w:r>
              <w:rPr>
                <w:rFonts w:cstheme="minorHAnsi"/>
              </w:rPr>
              <w:t xml:space="preserve"> en Image et Systèmes d'information (LIRIS, UMR 5205 CNRS)</w:t>
            </w:r>
          </w:p>
        </w:tc>
      </w:tr>
      <w:tr w:rsidR="00A70ADB" w14:paraId="246B3F4A" w14:textId="77777777">
        <w:tc>
          <w:tcPr>
            <w:tcW w:w="9062" w:type="dxa"/>
            <w:shd w:val="clear" w:color="auto" w:fill="auto"/>
          </w:tcPr>
          <w:p w14:paraId="33BF9B5C" w14:textId="77777777" w:rsidR="00A70ADB" w:rsidRDefault="00CD56F0">
            <w:pPr>
              <w:outlineLvl w:val="0"/>
            </w:pPr>
            <w:proofErr w:type="spellStart"/>
            <w:r>
              <w:rPr>
                <w:rFonts w:cstheme="minorHAnsi"/>
                <w:b/>
              </w:rPr>
              <w:t>Speciality</w:t>
            </w:r>
            <w:proofErr w:type="spellEnd"/>
            <w:r>
              <w:rPr>
                <w:rFonts w:cstheme="minorHAnsi"/>
                <w:b/>
              </w:rPr>
              <w:t xml:space="preserve"> of </w:t>
            </w:r>
            <w:proofErr w:type="gramStart"/>
            <w:r>
              <w:rPr>
                <w:rFonts w:cstheme="minorHAnsi"/>
                <w:b/>
              </w:rPr>
              <w:t>PhD:</w:t>
            </w:r>
            <w:proofErr w:type="gramEnd"/>
            <w:r>
              <w:rPr>
                <w:rFonts w:cstheme="minorHAnsi"/>
                <w:b/>
              </w:rPr>
              <w:t xml:space="preserve"> </w:t>
            </w:r>
            <w:r>
              <w:rPr>
                <w:rFonts w:cstheme="minorHAnsi"/>
              </w:rPr>
              <w:t>Computer Science</w:t>
            </w:r>
          </w:p>
          <w:p w14:paraId="58B7F628" w14:textId="77777777" w:rsidR="00A70ADB" w:rsidRDefault="00A70ADB">
            <w:pPr>
              <w:outlineLvl w:val="0"/>
              <w:rPr>
                <w:rFonts w:cstheme="minorHAnsi"/>
              </w:rPr>
            </w:pPr>
          </w:p>
        </w:tc>
      </w:tr>
      <w:tr w:rsidR="00A70ADB" w:rsidRPr="00CD56F0" w14:paraId="1B85CB96" w14:textId="77777777">
        <w:tc>
          <w:tcPr>
            <w:tcW w:w="9062" w:type="dxa"/>
            <w:shd w:val="clear" w:color="auto" w:fill="auto"/>
          </w:tcPr>
          <w:p w14:paraId="4167BCCB" w14:textId="77777777" w:rsidR="00A70ADB" w:rsidRPr="00CD56F0" w:rsidRDefault="00CD56F0" w:rsidP="00CD56F0">
            <w:pPr>
              <w:outlineLvl w:val="0"/>
              <w:rPr>
                <w:rFonts w:cstheme="minorHAnsi"/>
              </w:rPr>
            </w:pPr>
            <w:r w:rsidRPr="00CD56F0">
              <w:rPr>
                <w:rFonts w:cstheme="minorHAnsi"/>
                <w:b/>
                <w:bCs/>
              </w:rPr>
              <w:t>Keywords :</w:t>
            </w:r>
            <w:r w:rsidRPr="00CD56F0">
              <w:rPr>
                <w:rFonts w:cstheme="minorHAnsi"/>
              </w:rPr>
              <w:t xml:space="preserve"> </w:t>
            </w:r>
            <w:r w:rsidRPr="00CD56F0">
              <w:rPr>
                <w:rFonts w:cstheme="minorHAnsi"/>
              </w:rPr>
              <w:t>Graph, Compression, Algorithm, Data Science</w:t>
            </w:r>
          </w:p>
          <w:p w14:paraId="02BF81E4" w14:textId="77777777" w:rsidR="00CD56F0" w:rsidRPr="00CD56F0" w:rsidRDefault="00CD56F0" w:rsidP="00CD56F0">
            <w:pPr>
              <w:pStyle w:val="NormalWeb"/>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t xml:space="preserve">In this Big Data world, we face the central issue of processing massive graphs. The approach considered in the ANR project </w:t>
            </w:r>
            <w:proofErr w:type="spellStart"/>
            <w:r w:rsidRPr="00CD56F0">
              <w:rPr>
                <w:rFonts w:ascii="Liberation Serif" w:eastAsia="Noto Serif CJK SC" w:hAnsi="Liberation Serif" w:cstheme="minorHAnsi"/>
                <w:kern w:val="2"/>
                <w:lang w:eastAsia="zh-CN" w:bidi="hi-IN"/>
              </w:rPr>
              <w:t>Coregraphie</w:t>
            </w:r>
            <w:proofErr w:type="spellEnd"/>
            <w:r w:rsidRPr="00CD56F0">
              <w:rPr>
                <w:rFonts w:ascii="Liberation Serif" w:eastAsia="Noto Serif CJK SC" w:hAnsi="Liberation Serif" w:cstheme="minorHAnsi"/>
                <w:kern w:val="2"/>
                <w:lang w:eastAsia="zh-CN" w:bidi="hi-IN"/>
              </w:rPr>
              <w:t xml:space="preserve"> is to build a summary (or compressed version) of the graph and to query this summary instead of the original graph. </w:t>
            </w:r>
          </w:p>
          <w:p w14:paraId="07E6A880" w14:textId="77777777" w:rsidR="00CD56F0" w:rsidRPr="00CD56F0" w:rsidRDefault="00CD56F0" w:rsidP="00CD56F0">
            <w:pPr>
              <w:pStyle w:val="NormalWeb"/>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t xml:space="preserve">One can distinguish between lossless and lossy compression techniques. Lossless compression (or compact coding) decreases the size of the graph representation without losing any information while controlling the cost induced by coding on the operations, like, for instance, in </w:t>
            </w:r>
            <w:proofErr w:type="spellStart"/>
            <w:r w:rsidRPr="00CD56F0">
              <w:rPr>
                <w:rFonts w:ascii="Liberation Serif" w:eastAsia="Noto Serif CJK SC" w:hAnsi="Liberation Serif" w:cstheme="minorHAnsi"/>
                <w:kern w:val="2"/>
                <w:lang w:eastAsia="zh-CN" w:bidi="hi-IN"/>
              </w:rPr>
              <w:t>WebGraph</w:t>
            </w:r>
            <w:proofErr w:type="spellEnd"/>
            <w:r w:rsidRPr="00CD56F0">
              <w:rPr>
                <w:rFonts w:ascii="Liberation Serif" w:eastAsia="Noto Serif CJK SC" w:hAnsi="Liberation Serif" w:cstheme="minorHAnsi"/>
                <w:kern w:val="2"/>
                <w:lang w:eastAsia="zh-CN" w:bidi="hi-IN"/>
              </w:rPr>
              <w:t xml:space="preserve"> [BV04].</w:t>
            </w:r>
          </w:p>
          <w:p w14:paraId="36DAF179" w14:textId="77777777" w:rsidR="00CD56F0" w:rsidRPr="00CD56F0" w:rsidRDefault="00CD56F0" w:rsidP="00CD56F0">
            <w:pPr>
              <w:pStyle w:val="NormalWeb"/>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t xml:space="preserve">Lossy compression allows a part of the information (nodes and edges) to be lost. If the compression is by deleting edges, one speaks of </w:t>
            </w:r>
            <w:proofErr w:type="spellStart"/>
            <w:r w:rsidRPr="00CD56F0">
              <w:rPr>
                <w:rFonts w:ascii="Liberation Serif" w:eastAsia="Noto Serif CJK SC" w:hAnsi="Liberation Serif" w:cstheme="minorHAnsi"/>
                <w:kern w:val="2"/>
                <w:lang w:eastAsia="zh-CN" w:bidi="hi-IN"/>
              </w:rPr>
              <w:t>sparsification</w:t>
            </w:r>
            <w:proofErr w:type="spellEnd"/>
            <w:r w:rsidRPr="00CD56F0">
              <w:rPr>
                <w:rFonts w:ascii="Liberation Serif" w:eastAsia="Noto Serif CJK SC" w:hAnsi="Liberation Serif" w:cstheme="minorHAnsi"/>
                <w:kern w:val="2"/>
                <w:lang w:eastAsia="zh-CN" w:bidi="hi-IN"/>
              </w:rPr>
              <w:t>. This subclass of lossy compression allows more effective requests, such as estimating the distance between two nodes [KB+21]. Lossy compression is mainly accomplished using two approaches: Selecting a sample, i.e., a sub-graph using different technics (random walks, propagation, filtering, etc.) [HL13] and grouping nodes/edges (generalization) [CR15]. In most cases, lossy compression methods are specialized for one type of request [FL+12].</w:t>
            </w:r>
          </w:p>
          <w:p w14:paraId="086E778F" w14:textId="77777777" w:rsidR="00CD56F0" w:rsidRPr="00CD56F0" w:rsidRDefault="00CD56F0" w:rsidP="00CD56F0">
            <w:pPr>
              <w:pStyle w:val="NormalWeb"/>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t xml:space="preserve">One major issue for lossy compression is determining to which extent the compression algorithms damage the initial graph and how this damage can be measured and controlled. This thesis aims to concentrate on lossy compression. We plan to investigate the impact of compression methods on the graph topological properties and/or requests performed. We propose approaching this issue starting with simple requests such as testing neighborhoods or proximity between nodes. We will then study more complex requests such as finding a given size clique, clustering [QK15] or partitioning the graph into independent sets [T19]. </w:t>
            </w:r>
          </w:p>
          <w:p w14:paraId="10ED4D84" w14:textId="77777777" w:rsidR="00CD56F0" w:rsidRPr="00CD56F0" w:rsidRDefault="00CD56F0" w:rsidP="00CD56F0">
            <w:pPr>
              <w:pStyle w:val="NormalWeb"/>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t>Among further aspects that can be explored are:</w:t>
            </w:r>
          </w:p>
          <w:p w14:paraId="7AC38D01" w14:textId="77777777" w:rsidR="00CD56F0" w:rsidRPr="00CD56F0" w:rsidRDefault="00CD56F0" w:rsidP="00CD56F0">
            <w:pPr>
              <w:pStyle w:val="NormalWeb"/>
              <w:spacing w:before="0" w:beforeAutospacing="0" w:after="0" w:afterAutospacing="0"/>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sym w:font="Symbol" w:char="F0B7"/>
            </w:r>
            <w:r w:rsidRPr="00CD56F0">
              <w:rPr>
                <w:rFonts w:ascii="Liberation Serif" w:eastAsia="Noto Serif CJK SC" w:hAnsi="Liberation Serif" w:cstheme="minorHAnsi"/>
                <w:kern w:val="2"/>
                <w:lang w:eastAsia="zh-CN" w:bidi="hi-IN"/>
              </w:rPr>
              <w:t xml:space="preserve"> The links with lossless compression and combined approaches;</w:t>
            </w:r>
          </w:p>
          <w:p w14:paraId="3B054737" w14:textId="77777777" w:rsidR="00CD56F0" w:rsidRPr="00CD56F0" w:rsidRDefault="00CD56F0" w:rsidP="00CD56F0">
            <w:pPr>
              <w:pStyle w:val="NormalWeb"/>
              <w:spacing w:before="0" w:beforeAutospacing="0" w:after="0" w:afterAutospacing="0"/>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sym w:font="Symbol" w:char="F0B7"/>
            </w:r>
            <w:r w:rsidRPr="00CD56F0">
              <w:rPr>
                <w:rFonts w:ascii="Liberation Serif" w:eastAsia="Noto Serif CJK SC" w:hAnsi="Liberation Serif" w:cstheme="minorHAnsi"/>
                <w:kern w:val="2"/>
                <w:lang w:eastAsia="zh-CN" w:bidi="hi-IN"/>
              </w:rPr>
              <w:t xml:space="preserve"> Links with structural properties, in particular with some orders/hierarchies ((k-</w:t>
            </w:r>
          </w:p>
          <w:p w14:paraId="5489D987" w14:textId="77777777" w:rsidR="00CD56F0" w:rsidRPr="00CD56F0" w:rsidRDefault="00CD56F0" w:rsidP="00CD56F0">
            <w:pPr>
              <w:pStyle w:val="NormalWeb"/>
              <w:spacing w:before="0" w:beforeAutospacing="0" w:after="0" w:afterAutospacing="0"/>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t>shells, k-trusses, modular decomposition, twin-width, etc.);</w:t>
            </w:r>
          </w:p>
          <w:p w14:paraId="476AF3FF" w14:textId="77777777" w:rsidR="00CD56F0" w:rsidRPr="00CD56F0" w:rsidRDefault="00CD56F0" w:rsidP="00CD56F0">
            <w:pPr>
              <w:pStyle w:val="NormalWeb"/>
              <w:spacing w:before="0" w:beforeAutospacing="0" w:after="0" w:afterAutospacing="0"/>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sym w:font="Symbol" w:char="F0B7"/>
            </w:r>
            <w:r w:rsidRPr="00CD56F0">
              <w:rPr>
                <w:rFonts w:ascii="Liberation Serif" w:eastAsia="Noto Serif CJK SC" w:hAnsi="Liberation Serif" w:cstheme="minorHAnsi"/>
                <w:kern w:val="2"/>
                <w:lang w:eastAsia="zh-CN" w:bidi="hi-IN"/>
              </w:rPr>
              <w:t xml:space="preserve"> Links with community structure and centrality measures [GC+20];</w:t>
            </w:r>
          </w:p>
          <w:p w14:paraId="6D1F6350" w14:textId="77777777" w:rsidR="00CD56F0" w:rsidRPr="00CD56F0" w:rsidRDefault="00CD56F0" w:rsidP="00CD56F0">
            <w:pPr>
              <w:pStyle w:val="NormalWeb"/>
              <w:spacing w:before="0" w:beforeAutospacing="0" w:after="0" w:afterAutospacing="0"/>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sym w:font="Symbol" w:char="F0B7"/>
            </w:r>
            <w:r w:rsidRPr="00CD56F0">
              <w:rPr>
                <w:rFonts w:ascii="Liberation Serif" w:eastAsia="Noto Serif CJK SC" w:hAnsi="Liberation Serif" w:cstheme="minorHAnsi"/>
                <w:kern w:val="2"/>
                <w:lang w:eastAsia="zh-CN" w:bidi="hi-IN"/>
              </w:rPr>
              <w:t xml:space="preserve"> Compromises between preserving properties and anonymizing [MRT20].</w:t>
            </w:r>
          </w:p>
          <w:p w14:paraId="6831E08E" w14:textId="77777777" w:rsidR="00CD56F0" w:rsidRPr="00CD56F0" w:rsidRDefault="00CD56F0" w:rsidP="00CD56F0">
            <w:pPr>
              <w:pStyle w:val="NormalWeb"/>
              <w:spacing w:before="0" w:beforeAutospacing="0" w:after="0" w:afterAutospacing="0"/>
              <w:rPr>
                <w:rFonts w:ascii="Liberation Serif" w:eastAsia="Noto Serif CJK SC" w:hAnsi="Liberation Serif" w:cstheme="minorHAnsi"/>
                <w:kern w:val="2"/>
                <w:lang w:eastAsia="zh-CN" w:bidi="hi-IN"/>
              </w:rPr>
            </w:pPr>
          </w:p>
          <w:p w14:paraId="5C80A863" w14:textId="77777777" w:rsidR="00CD56F0" w:rsidRPr="00CD56F0" w:rsidRDefault="00CD56F0" w:rsidP="00CD56F0">
            <w:pPr>
              <w:pStyle w:val="NormalWeb"/>
              <w:spacing w:before="0" w:beforeAutospacing="0" w:after="0" w:afterAutospacing="0"/>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t>The main application domain is social networks. Indeed, the LIB lab has the</w:t>
            </w:r>
          </w:p>
          <w:p w14:paraId="4EC8C105" w14:textId="77777777" w:rsidR="00CD56F0" w:rsidRPr="00CD56F0" w:rsidRDefault="00CD56F0" w:rsidP="00CD56F0">
            <w:pPr>
              <w:pStyle w:val="NormalWeb"/>
              <w:spacing w:before="0" w:beforeAutospacing="0" w:after="0" w:afterAutospacing="0"/>
              <w:rPr>
                <w:rFonts w:ascii="Liberation Serif" w:eastAsia="Noto Serif CJK SC" w:hAnsi="Liberation Serif" w:cstheme="minorHAnsi"/>
                <w:kern w:val="2"/>
                <w:lang w:eastAsia="zh-CN" w:bidi="hi-IN"/>
              </w:rPr>
            </w:pPr>
            <w:r w:rsidRPr="00CD56F0">
              <w:rPr>
                <w:rFonts w:ascii="Liberation Serif" w:eastAsia="Noto Serif CJK SC" w:hAnsi="Liberation Serif" w:cstheme="minorHAnsi"/>
                <w:kern w:val="2"/>
                <w:lang w:eastAsia="zh-CN" w:bidi="hi-IN"/>
              </w:rPr>
              <w:t>scientific environment to handle massive online social data. Data from Medicine, Biology, Economics may also be considered. The final goal is to propose effective tailored compres</w:t>
            </w:r>
            <w:r w:rsidRPr="00CD56F0">
              <w:rPr>
                <w:rFonts w:ascii="Liberation Serif" w:eastAsia="Noto Serif CJK SC" w:hAnsi="Liberation Serif" w:cstheme="minorHAnsi"/>
                <w:kern w:val="2"/>
                <w:lang w:eastAsia="zh-CN" w:bidi="hi-IN"/>
              </w:rPr>
              <w:lastRenderedPageBreak/>
              <w:t>sion methods and generic compression schemes to deal with many types of requests while controlling the bias induced by the compression.</w:t>
            </w:r>
          </w:p>
          <w:p w14:paraId="43C29974" w14:textId="66E58614" w:rsidR="00CD56F0" w:rsidRPr="00CD56F0" w:rsidRDefault="00CD56F0" w:rsidP="00CD56F0">
            <w:pPr>
              <w:rPr>
                <w:rFonts w:cstheme="minorHAnsi"/>
              </w:rPr>
            </w:pPr>
          </w:p>
        </w:tc>
      </w:tr>
      <w:tr w:rsidR="00A70ADB" w:rsidRPr="00CD56F0" w14:paraId="08570026" w14:textId="77777777">
        <w:tc>
          <w:tcPr>
            <w:tcW w:w="9062" w:type="dxa"/>
            <w:shd w:val="clear" w:color="auto" w:fill="auto"/>
          </w:tcPr>
          <w:p w14:paraId="125B04C3" w14:textId="77777777" w:rsidR="00A70ADB" w:rsidRDefault="00CD56F0">
            <w:pPr>
              <w:jc w:val="both"/>
            </w:pPr>
            <w:proofErr w:type="spellStart"/>
            <w:r>
              <w:rPr>
                <w:rFonts w:cstheme="minorHAnsi"/>
                <w:b/>
              </w:rPr>
              <w:lastRenderedPageBreak/>
              <w:t>References</w:t>
            </w:r>
            <w:proofErr w:type="spellEnd"/>
            <w:r>
              <w:rPr>
                <w:rFonts w:cstheme="minorHAnsi"/>
                <w:b/>
              </w:rPr>
              <w:t> </w:t>
            </w:r>
            <w:r>
              <w:rPr>
                <w:rFonts w:cstheme="minorHAnsi"/>
                <w:b/>
              </w:rPr>
              <w:t>:</w:t>
            </w:r>
          </w:p>
          <w:p w14:paraId="48D270BA" w14:textId="77777777" w:rsidR="00A70ADB" w:rsidRDefault="00A70ADB">
            <w:pPr>
              <w:jc w:val="both"/>
              <w:rPr>
                <w:rFonts w:cstheme="minorHAnsi"/>
                <w:b/>
              </w:rPr>
            </w:pPr>
          </w:p>
          <w:p w14:paraId="4C3B58C6" w14:textId="77777777" w:rsidR="00A70ADB" w:rsidRPr="00CD56F0" w:rsidRDefault="00CD56F0">
            <w:pPr>
              <w:jc w:val="both"/>
              <w:rPr>
                <w:sz w:val="20"/>
                <w:szCs w:val="20"/>
                <w:lang w:val="en-US"/>
              </w:rPr>
            </w:pPr>
            <w:r w:rsidRPr="00CD56F0">
              <w:rPr>
                <w:rFonts w:eastAsia="Calibri" w:cstheme="minorHAnsi"/>
                <w:kern w:val="0"/>
                <w:sz w:val="20"/>
                <w:szCs w:val="20"/>
                <w:lang w:val="en-US" w:eastAsia="en-US" w:bidi="ar-SA"/>
              </w:rPr>
              <w:t xml:space="preserve">[BV04] P. </w:t>
            </w:r>
            <w:proofErr w:type="spellStart"/>
            <w:r w:rsidRPr="00CD56F0">
              <w:rPr>
                <w:rFonts w:eastAsia="Calibri" w:cstheme="minorHAnsi"/>
                <w:kern w:val="0"/>
                <w:sz w:val="20"/>
                <w:szCs w:val="20"/>
                <w:lang w:val="en-US" w:eastAsia="en-US" w:bidi="ar-SA"/>
              </w:rPr>
              <w:t>Boldi</w:t>
            </w:r>
            <w:proofErr w:type="spellEnd"/>
            <w:r w:rsidRPr="00CD56F0">
              <w:rPr>
                <w:rFonts w:eastAsia="Calibri" w:cstheme="minorHAnsi"/>
                <w:kern w:val="0"/>
                <w:sz w:val="20"/>
                <w:szCs w:val="20"/>
                <w:lang w:val="en-US" w:eastAsia="en-US" w:bidi="ar-SA"/>
              </w:rPr>
              <w:t xml:space="preserve"> and </w:t>
            </w:r>
            <w:r w:rsidRPr="00CD56F0">
              <w:rPr>
                <w:rFonts w:eastAsia="Calibri" w:cstheme="minorHAnsi"/>
                <w:kern w:val="0"/>
                <w:sz w:val="20"/>
                <w:szCs w:val="20"/>
                <w:lang w:val="en-US" w:eastAsia="en-US" w:bidi="ar-SA"/>
              </w:rPr>
              <w:t xml:space="preserve">S. Vigna, The </w:t>
            </w:r>
            <w:proofErr w:type="spellStart"/>
            <w:r w:rsidRPr="00CD56F0">
              <w:rPr>
                <w:rFonts w:eastAsia="Calibri" w:cstheme="minorHAnsi"/>
                <w:kern w:val="0"/>
                <w:sz w:val="20"/>
                <w:szCs w:val="20"/>
                <w:lang w:val="en-US" w:eastAsia="en-US" w:bidi="ar-SA"/>
              </w:rPr>
              <w:t>webgraph</w:t>
            </w:r>
            <w:proofErr w:type="spellEnd"/>
            <w:r w:rsidRPr="00CD56F0">
              <w:rPr>
                <w:rFonts w:eastAsia="Calibri" w:cstheme="minorHAnsi"/>
                <w:kern w:val="0"/>
                <w:sz w:val="20"/>
                <w:szCs w:val="20"/>
                <w:lang w:val="en-US" w:eastAsia="en-US" w:bidi="ar-SA"/>
              </w:rPr>
              <w:t xml:space="preserve"> framework </w:t>
            </w:r>
            <w:proofErr w:type="spellStart"/>
            <w:r w:rsidRPr="00CD56F0">
              <w:rPr>
                <w:rFonts w:eastAsia="Calibri" w:cstheme="minorHAnsi"/>
                <w:kern w:val="0"/>
                <w:sz w:val="20"/>
                <w:szCs w:val="20"/>
                <w:lang w:val="en-US" w:eastAsia="en-US" w:bidi="ar-SA"/>
              </w:rPr>
              <w:t>i</w:t>
            </w:r>
            <w:proofErr w:type="spellEnd"/>
            <w:r w:rsidRPr="00CD56F0">
              <w:rPr>
                <w:rFonts w:eastAsia="Calibri" w:cstheme="minorHAnsi"/>
                <w:kern w:val="0"/>
                <w:sz w:val="20"/>
                <w:szCs w:val="20"/>
                <w:lang w:val="en-US" w:eastAsia="en-US" w:bidi="ar-SA"/>
              </w:rPr>
              <w:t>: Compression techniques. In Proceedings of the 13th International Conference on World Wide Web, WWW ’04, pages 595–602, New York, NY, USA, 2004. ACM.</w:t>
            </w:r>
          </w:p>
          <w:p w14:paraId="1BC98F87" w14:textId="77777777" w:rsidR="00A70ADB" w:rsidRPr="00CD56F0" w:rsidRDefault="00A70ADB">
            <w:pPr>
              <w:jc w:val="both"/>
              <w:rPr>
                <w:rFonts w:ascii="Calibri" w:eastAsia="Calibri" w:hAnsi="Calibri" w:cstheme="minorHAnsi"/>
                <w:kern w:val="0"/>
                <w:sz w:val="20"/>
                <w:szCs w:val="20"/>
                <w:lang w:val="en-US" w:eastAsia="en-US" w:bidi="ar-SA"/>
              </w:rPr>
            </w:pPr>
          </w:p>
          <w:p w14:paraId="1E940197" w14:textId="77777777" w:rsidR="00A70ADB" w:rsidRPr="00CD56F0" w:rsidRDefault="00CD56F0">
            <w:pPr>
              <w:jc w:val="both"/>
              <w:rPr>
                <w:sz w:val="20"/>
                <w:szCs w:val="20"/>
                <w:lang w:val="en-US"/>
              </w:rPr>
            </w:pPr>
            <w:r w:rsidRPr="00CD56F0">
              <w:rPr>
                <w:rFonts w:eastAsia="Calibri" w:cstheme="minorHAnsi"/>
                <w:kern w:val="0"/>
                <w:sz w:val="20"/>
                <w:szCs w:val="20"/>
                <w:lang w:val="en-US" w:eastAsia="en-US" w:bidi="ar-SA"/>
              </w:rPr>
              <w:t xml:space="preserve">[CR15] J. Casa-Roma, F. Rousseau, Community-preserving generalization </w:t>
            </w:r>
            <w:r w:rsidRPr="00CD56F0">
              <w:rPr>
                <w:rFonts w:eastAsia="Calibri" w:cstheme="minorHAnsi"/>
                <w:kern w:val="0"/>
                <w:sz w:val="20"/>
                <w:szCs w:val="20"/>
                <w:lang w:val="en-US" w:eastAsia="en-US" w:bidi="ar-SA"/>
              </w:rPr>
              <w:t xml:space="preserve">of social networks. </w:t>
            </w:r>
            <w:proofErr w:type="gramStart"/>
            <w:r w:rsidRPr="00CD56F0">
              <w:rPr>
                <w:rFonts w:eastAsia="Calibri" w:cstheme="minorHAnsi"/>
                <w:kern w:val="0"/>
                <w:sz w:val="20"/>
                <w:szCs w:val="20"/>
                <w:lang w:val="en-US" w:eastAsia="en-US" w:bidi="ar-SA"/>
              </w:rPr>
              <w:t>In  IEEE</w:t>
            </w:r>
            <w:proofErr w:type="gramEnd"/>
            <w:r w:rsidRPr="00CD56F0">
              <w:rPr>
                <w:rFonts w:eastAsia="Calibri" w:cstheme="minorHAnsi"/>
                <w:kern w:val="0"/>
                <w:sz w:val="20"/>
                <w:szCs w:val="20"/>
                <w:lang w:val="en-US" w:eastAsia="en-US" w:bidi="ar-SA"/>
              </w:rPr>
              <w:t>. 2015 IEEE/ACM International Conference on Advances in Social Networks Analysis and Mining (ASONAM). [</w:t>
            </w:r>
            <w:proofErr w:type="spellStart"/>
            <w:r w:rsidRPr="00CD56F0">
              <w:rPr>
                <w:rFonts w:eastAsia="Calibri" w:cstheme="minorHAnsi"/>
                <w:kern w:val="0"/>
                <w:sz w:val="20"/>
                <w:szCs w:val="20"/>
                <w:lang w:val="en-US" w:eastAsia="en-US" w:bidi="ar-SA"/>
              </w:rPr>
              <w:t>S.l.</w:t>
            </w:r>
            <w:proofErr w:type="spellEnd"/>
            <w:r w:rsidRPr="00CD56F0">
              <w:rPr>
                <w:rFonts w:eastAsia="Calibri" w:cstheme="minorHAnsi"/>
                <w:kern w:val="0"/>
                <w:sz w:val="20"/>
                <w:szCs w:val="20"/>
                <w:lang w:val="en-US" w:eastAsia="en-US" w:bidi="ar-SA"/>
              </w:rPr>
              <w:t>], 2015. p. 1465–1472.</w:t>
            </w:r>
          </w:p>
          <w:p w14:paraId="2F0DC5A3" w14:textId="77777777" w:rsidR="00A70ADB" w:rsidRPr="00CD56F0" w:rsidRDefault="00A70ADB">
            <w:pPr>
              <w:jc w:val="both"/>
              <w:rPr>
                <w:rFonts w:ascii="Calibri" w:eastAsia="Calibri" w:hAnsi="Calibri" w:cstheme="minorHAnsi"/>
                <w:kern w:val="0"/>
                <w:sz w:val="20"/>
                <w:szCs w:val="20"/>
                <w:lang w:val="en-US" w:eastAsia="en-US" w:bidi="ar-SA"/>
              </w:rPr>
            </w:pPr>
          </w:p>
          <w:p w14:paraId="3E63D881" w14:textId="77777777" w:rsidR="00A70ADB" w:rsidRPr="00CD56F0" w:rsidRDefault="00CD56F0">
            <w:pPr>
              <w:pStyle w:val="Texteprformat"/>
              <w:jc w:val="both"/>
              <w:rPr>
                <w:lang w:val="en-US"/>
              </w:rPr>
            </w:pPr>
            <w:r w:rsidRPr="00CD56F0">
              <w:rPr>
                <w:rFonts w:ascii="Calibri" w:eastAsia="Calibri" w:hAnsi="Calibri" w:cstheme="minorHAnsi"/>
                <w:kern w:val="0"/>
                <w:lang w:val="en-US" w:eastAsia="en-US" w:bidi="ar-SA"/>
              </w:rPr>
              <w:t xml:space="preserve">[FL+12] W. Fan, J. Li, X. Wang, and Y. Wu, Query preserving graph compression. In </w:t>
            </w:r>
            <w:r w:rsidRPr="00CD56F0">
              <w:rPr>
                <w:rFonts w:ascii="Calibri" w:eastAsia="Calibri" w:hAnsi="Calibri" w:cstheme="minorHAnsi"/>
                <w:kern w:val="0"/>
                <w:lang w:val="en-US" w:eastAsia="en-US" w:bidi="ar-SA"/>
              </w:rPr>
              <w:t xml:space="preserve">Proceedings of </w:t>
            </w:r>
            <w:r w:rsidRPr="00CD56F0">
              <w:rPr>
                <w:rFonts w:ascii="Calibri" w:eastAsia="Calibri" w:hAnsi="Calibri" w:cstheme="minorHAnsi"/>
                <w:kern w:val="0"/>
                <w:lang w:val="en-US" w:eastAsia="en-US" w:bidi="ar-SA"/>
              </w:rPr>
              <w:t>the 2012 ACM SIGMOD International Conference on Management of Data (SIGMOD '12)</w:t>
            </w:r>
            <w:r w:rsidRPr="00CD56F0">
              <w:rPr>
                <w:rFonts w:ascii="Calibri" w:eastAsia="Calibri" w:hAnsi="Calibri" w:cstheme="minorHAnsi"/>
                <w:kern w:val="0"/>
                <w:lang w:val="en-US" w:eastAsia="en-US" w:bidi="ar-SA"/>
              </w:rPr>
              <w:t xml:space="preserve">, 2012. </w:t>
            </w:r>
            <w:proofErr w:type="spellStart"/>
            <w:r w:rsidRPr="00CD56F0">
              <w:rPr>
                <w:rFonts w:ascii="Calibri" w:eastAsia="Calibri" w:hAnsi="Calibri" w:cstheme="minorHAnsi"/>
                <w:kern w:val="0"/>
                <w:lang w:val="en-US" w:eastAsia="en-US" w:bidi="ar-SA"/>
              </w:rPr>
              <w:t>DOI:</w:t>
            </w:r>
            <w:hyperlink r:id="rId11">
              <w:r w:rsidRPr="00CD56F0">
                <w:rPr>
                  <w:rStyle w:val="LienInternet"/>
                  <w:rFonts w:ascii="Calibri" w:eastAsia="Calibri" w:hAnsi="Calibri" w:cstheme="minorHAnsi"/>
                  <w:color w:val="auto"/>
                  <w:kern w:val="0"/>
                  <w:lang w:val="en-US" w:eastAsia="en-US" w:bidi="ar-SA"/>
                </w:rPr>
                <w:t>https</w:t>
              </w:r>
              <w:proofErr w:type="spellEnd"/>
              <w:r w:rsidRPr="00CD56F0">
                <w:rPr>
                  <w:rStyle w:val="LienInternet"/>
                  <w:rFonts w:ascii="Calibri" w:eastAsia="Calibri" w:hAnsi="Calibri" w:cstheme="minorHAnsi"/>
                  <w:color w:val="auto"/>
                  <w:kern w:val="0"/>
                  <w:lang w:val="en-US" w:eastAsia="en-US" w:bidi="ar-SA"/>
                </w:rPr>
                <w:t>://doi.org/10.1145/2213836.2213855</w:t>
              </w:r>
            </w:hyperlink>
          </w:p>
          <w:p w14:paraId="1775A1FC" w14:textId="77777777" w:rsidR="00A70ADB" w:rsidRPr="00CD56F0" w:rsidRDefault="00A70ADB">
            <w:pPr>
              <w:pStyle w:val="Texteprformat"/>
              <w:jc w:val="both"/>
              <w:rPr>
                <w:rFonts w:ascii="Calibri" w:eastAsia="Calibri" w:hAnsi="Calibri" w:cstheme="minorHAnsi"/>
                <w:kern w:val="0"/>
                <w:lang w:val="en-US" w:eastAsia="en-US" w:bidi="ar-SA"/>
              </w:rPr>
            </w:pPr>
          </w:p>
          <w:p w14:paraId="16D40136" w14:textId="77777777" w:rsidR="00A70ADB" w:rsidRPr="00CD56F0" w:rsidRDefault="00CD56F0">
            <w:pPr>
              <w:pStyle w:val="Texteprformat"/>
              <w:jc w:val="both"/>
              <w:rPr>
                <w:rFonts w:ascii="Calibri" w:eastAsia="Calibri" w:hAnsi="Calibri" w:cstheme="minorHAnsi"/>
                <w:kern w:val="0"/>
                <w:lang w:val="en-US" w:eastAsia="en-US" w:bidi="ar-SA"/>
              </w:rPr>
            </w:pPr>
            <w:r w:rsidRPr="00CD56F0">
              <w:rPr>
                <w:rFonts w:ascii="Calibri" w:eastAsia="Calibri" w:hAnsi="Calibri" w:cstheme="minorHAnsi"/>
                <w:kern w:val="0"/>
                <w:lang w:val="en-US" w:eastAsia="en-US" w:bidi="ar-SA"/>
              </w:rPr>
              <w:t xml:space="preserve">[GC+20] Z. </w:t>
            </w:r>
            <w:proofErr w:type="spellStart"/>
            <w:proofErr w:type="gramStart"/>
            <w:r w:rsidRPr="00CD56F0">
              <w:rPr>
                <w:rFonts w:ascii="Calibri" w:eastAsia="Calibri" w:hAnsi="Calibri" w:cstheme="minorHAnsi"/>
                <w:kern w:val="0"/>
                <w:lang w:val="en-US" w:eastAsia="en-US" w:bidi="ar-SA"/>
              </w:rPr>
              <w:t>Ghalmane,C</w:t>
            </w:r>
            <w:proofErr w:type="spellEnd"/>
            <w:r w:rsidRPr="00CD56F0">
              <w:rPr>
                <w:rFonts w:ascii="Calibri" w:eastAsia="Calibri" w:hAnsi="Calibri" w:cstheme="minorHAnsi"/>
                <w:kern w:val="0"/>
                <w:lang w:val="en-US" w:eastAsia="en-US" w:bidi="ar-SA"/>
              </w:rPr>
              <w:t>.</w:t>
            </w:r>
            <w:proofErr w:type="gramEnd"/>
            <w:r w:rsidRPr="00CD56F0">
              <w:rPr>
                <w:rFonts w:ascii="Calibri" w:eastAsia="Calibri" w:hAnsi="Calibri" w:cstheme="minorHAnsi"/>
                <w:kern w:val="0"/>
                <w:lang w:val="en-US" w:eastAsia="en-US" w:bidi="ar-SA"/>
              </w:rPr>
              <w:t xml:space="preserve">  </w:t>
            </w:r>
            <w:proofErr w:type="spellStart"/>
            <w:r w:rsidRPr="00CD56F0">
              <w:rPr>
                <w:rFonts w:ascii="Calibri" w:eastAsia="Calibri" w:hAnsi="Calibri" w:cstheme="minorHAnsi"/>
                <w:kern w:val="0"/>
                <w:lang w:val="en-US" w:eastAsia="en-US" w:bidi="ar-SA"/>
              </w:rPr>
              <w:t>Cherifi</w:t>
            </w:r>
            <w:proofErr w:type="spellEnd"/>
            <w:r w:rsidRPr="00CD56F0">
              <w:rPr>
                <w:rFonts w:ascii="Calibri" w:eastAsia="Calibri" w:hAnsi="Calibri" w:cstheme="minorHAnsi"/>
                <w:kern w:val="0"/>
                <w:lang w:val="en-US" w:eastAsia="en-US" w:bidi="ar-SA"/>
              </w:rPr>
              <w:t xml:space="preserve">, H. </w:t>
            </w:r>
            <w:proofErr w:type="spellStart"/>
            <w:r w:rsidRPr="00CD56F0">
              <w:rPr>
                <w:rFonts w:ascii="Calibri" w:eastAsia="Calibri" w:hAnsi="Calibri" w:cstheme="minorHAnsi"/>
                <w:kern w:val="0"/>
                <w:lang w:val="en-US" w:eastAsia="en-US" w:bidi="ar-SA"/>
              </w:rPr>
              <w:t>Cherifi</w:t>
            </w:r>
            <w:proofErr w:type="spellEnd"/>
            <w:r w:rsidRPr="00CD56F0">
              <w:rPr>
                <w:rFonts w:ascii="Calibri" w:eastAsia="Calibri" w:hAnsi="Calibri" w:cstheme="minorHAnsi"/>
                <w:kern w:val="0"/>
                <w:lang w:val="en-US" w:eastAsia="en-US" w:bidi="ar-SA"/>
              </w:rPr>
              <w:t xml:space="preserve">, M. El </w:t>
            </w:r>
            <w:proofErr w:type="spellStart"/>
            <w:r w:rsidRPr="00CD56F0">
              <w:rPr>
                <w:rFonts w:ascii="Calibri" w:eastAsia="Calibri" w:hAnsi="Calibri" w:cstheme="minorHAnsi"/>
                <w:kern w:val="0"/>
                <w:lang w:val="en-US" w:eastAsia="en-US" w:bidi="ar-SA"/>
              </w:rPr>
              <w:t>Hassouni</w:t>
            </w:r>
            <w:proofErr w:type="spellEnd"/>
            <w:r w:rsidRPr="00CD56F0">
              <w:rPr>
                <w:rFonts w:ascii="Calibri" w:eastAsia="Calibri" w:hAnsi="Calibri" w:cstheme="minorHAnsi"/>
                <w:i/>
                <w:kern w:val="0"/>
                <w:lang w:val="en-US" w:eastAsia="en-US" w:bidi="ar-SA"/>
              </w:rPr>
              <w:t>.</w:t>
            </w:r>
            <w:r w:rsidRPr="00CD56F0">
              <w:rPr>
                <w:rFonts w:ascii="Calibri" w:eastAsia="Calibri" w:hAnsi="Calibri" w:cstheme="minorHAnsi"/>
                <w:kern w:val="0"/>
                <w:lang w:val="en-US" w:eastAsia="en-US" w:bidi="ar-SA"/>
              </w:rPr>
              <w:t xml:space="preserve"> Extracting backbones in weighted modular complex networks. </w:t>
            </w:r>
            <w:r w:rsidRPr="00CD56F0">
              <w:rPr>
                <w:rFonts w:ascii="Calibri" w:eastAsia="Calibri" w:hAnsi="Calibri" w:cstheme="minorHAnsi"/>
                <w:i/>
                <w:kern w:val="0"/>
                <w:lang w:val="en-US" w:eastAsia="en-US" w:bidi="ar-SA"/>
              </w:rPr>
              <w:t>Sci Rep</w:t>
            </w:r>
            <w:r w:rsidRPr="00CD56F0">
              <w:rPr>
                <w:rFonts w:ascii="Calibri" w:eastAsia="Calibri" w:hAnsi="Calibri" w:cstheme="minorHAnsi"/>
                <w:kern w:val="0"/>
                <w:lang w:val="en-US" w:eastAsia="en-US" w:bidi="ar-SA"/>
              </w:rPr>
              <w:t xml:space="preserve"> </w:t>
            </w:r>
            <w:r w:rsidRPr="00CD56F0">
              <w:rPr>
                <w:rFonts w:ascii="Calibri" w:eastAsia="Calibri" w:hAnsi="Calibri" w:cstheme="minorHAnsi"/>
                <w:b/>
                <w:kern w:val="0"/>
                <w:lang w:val="en-US" w:eastAsia="en-US" w:bidi="ar-SA"/>
              </w:rPr>
              <w:t xml:space="preserve">10, </w:t>
            </w:r>
            <w:r w:rsidRPr="00CD56F0">
              <w:rPr>
                <w:rFonts w:ascii="Calibri" w:eastAsia="Calibri" w:hAnsi="Calibri" w:cstheme="minorHAnsi"/>
                <w:kern w:val="0"/>
                <w:lang w:val="en-US" w:eastAsia="en-US" w:bidi="ar-SA"/>
              </w:rPr>
              <w:t xml:space="preserve">15539 (2020). </w:t>
            </w:r>
            <w:hyperlink r:id="rId12">
              <w:r w:rsidRPr="00CD56F0">
                <w:rPr>
                  <w:rStyle w:val="LienInternet"/>
                  <w:rFonts w:ascii="Calibri" w:eastAsia="Calibri" w:hAnsi="Calibri" w:cstheme="minorHAnsi"/>
                  <w:color w:val="auto"/>
                  <w:kern w:val="0"/>
                  <w:lang w:val="en-US" w:eastAsia="en-US" w:bidi="ar-SA"/>
                </w:rPr>
                <w:t>https://doi.org/10.1038/s41598-020-71876-</w:t>
              </w:r>
            </w:hyperlink>
          </w:p>
          <w:p w14:paraId="5E3F4517" w14:textId="77777777" w:rsidR="00A70ADB" w:rsidRPr="00CD56F0" w:rsidRDefault="00A70ADB">
            <w:pPr>
              <w:pStyle w:val="Texteprformat"/>
              <w:jc w:val="both"/>
              <w:rPr>
                <w:rFonts w:ascii="Calibri" w:eastAsia="Calibri" w:hAnsi="Calibri" w:cstheme="minorHAnsi"/>
                <w:kern w:val="0"/>
                <w:lang w:val="en-US" w:eastAsia="en-US" w:bidi="ar-SA"/>
              </w:rPr>
            </w:pPr>
          </w:p>
          <w:p w14:paraId="3C4A6058" w14:textId="77777777" w:rsidR="00A70ADB" w:rsidRPr="00CD56F0" w:rsidRDefault="00CD56F0">
            <w:pPr>
              <w:jc w:val="both"/>
              <w:rPr>
                <w:lang w:val="en-US"/>
              </w:rPr>
            </w:pPr>
            <w:r w:rsidRPr="00CD56F0">
              <w:rPr>
                <w:rFonts w:eastAsia="Calibri" w:cstheme="minorHAnsi"/>
                <w:kern w:val="0"/>
                <w:sz w:val="20"/>
                <w:szCs w:val="20"/>
                <w:lang w:val="en-US" w:eastAsia="en-US" w:bidi="ar-SA"/>
              </w:rPr>
              <w:t xml:space="preserve">[HL13] P. Hu and WC. Lau, A survey and taxonomy of graph </w:t>
            </w:r>
            <w:r w:rsidRPr="00CD56F0">
              <w:rPr>
                <w:rFonts w:eastAsia="Calibri" w:cstheme="minorHAnsi"/>
                <w:kern w:val="0"/>
                <w:sz w:val="20"/>
                <w:szCs w:val="20"/>
                <w:lang w:val="en-US" w:eastAsia="en-US" w:bidi="ar-SA"/>
              </w:rPr>
              <w:t xml:space="preserve">sampling. 2013. </w:t>
            </w:r>
            <w:proofErr w:type="spellStart"/>
            <w:r w:rsidRPr="00CD56F0">
              <w:rPr>
                <w:rFonts w:eastAsia="Calibri" w:cstheme="minorHAnsi"/>
                <w:kern w:val="0"/>
                <w:sz w:val="20"/>
                <w:szCs w:val="20"/>
                <w:lang w:val="en-US" w:eastAsia="en-US" w:bidi="ar-SA"/>
              </w:rPr>
              <w:t>CoRR</w:t>
            </w:r>
            <w:proofErr w:type="spellEnd"/>
            <w:r w:rsidRPr="00CD56F0">
              <w:rPr>
                <w:rFonts w:eastAsia="Calibri" w:cstheme="minorHAnsi"/>
                <w:kern w:val="0"/>
                <w:sz w:val="20"/>
                <w:szCs w:val="20"/>
                <w:lang w:val="en-US" w:eastAsia="en-US" w:bidi="ar-SA"/>
              </w:rPr>
              <w:t xml:space="preserve"> abs/1308.5865, </w:t>
            </w:r>
            <w:hyperlink r:id="rId13">
              <w:r w:rsidRPr="00CD56F0">
                <w:rPr>
                  <w:rStyle w:val="LienInternet"/>
                  <w:rFonts w:eastAsia="Calibri" w:cstheme="minorHAnsi"/>
                  <w:color w:val="auto"/>
                  <w:kern w:val="0"/>
                  <w:sz w:val="20"/>
                  <w:szCs w:val="20"/>
                  <w:lang w:val="en-US" w:eastAsia="en-US" w:bidi="ar-SA"/>
                </w:rPr>
                <w:t>http://arxiv.org/abs/1308.5865,1308.5865</w:t>
              </w:r>
            </w:hyperlink>
          </w:p>
          <w:p w14:paraId="0C5ED368" w14:textId="77777777" w:rsidR="00A70ADB" w:rsidRPr="00CD56F0" w:rsidRDefault="00A70ADB">
            <w:pPr>
              <w:jc w:val="both"/>
              <w:rPr>
                <w:rFonts w:ascii="Calibri" w:eastAsia="Calibri" w:hAnsi="Calibri" w:cstheme="minorHAnsi"/>
                <w:kern w:val="0"/>
                <w:sz w:val="20"/>
                <w:szCs w:val="20"/>
                <w:lang w:val="en-US" w:eastAsia="en-US" w:bidi="ar-SA"/>
              </w:rPr>
            </w:pPr>
          </w:p>
          <w:p w14:paraId="2CE1028A" w14:textId="77777777" w:rsidR="00A70ADB" w:rsidRPr="00CD56F0" w:rsidRDefault="00CD56F0">
            <w:pPr>
              <w:jc w:val="both"/>
              <w:rPr>
                <w:rFonts w:ascii="Calibri" w:eastAsia="Calibri" w:hAnsi="Calibri" w:cstheme="minorHAnsi"/>
                <w:kern w:val="0"/>
                <w:sz w:val="20"/>
                <w:szCs w:val="20"/>
                <w:lang w:val="en-US" w:eastAsia="en-US" w:bidi="ar-SA"/>
              </w:rPr>
            </w:pPr>
            <w:r w:rsidRPr="00CD56F0">
              <w:rPr>
                <w:rFonts w:eastAsia="Calibri" w:cstheme="minorHAnsi"/>
                <w:kern w:val="0"/>
                <w:sz w:val="20"/>
                <w:szCs w:val="20"/>
                <w:lang w:val="en-US" w:eastAsia="en-US" w:bidi="ar-SA"/>
              </w:rPr>
              <w:t xml:space="preserve">[KB+21] A. E. </w:t>
            </w:r>
            <w:proofErr w:type="spellStart"/>
            <w:r w:rsidRPr="00CD56F0">
              <w:rPr>
                <w:rFonts w:eastAsia="Calibri" w:cstheme="minorHAnsi"/>
                <w:kern w:val="0"/>
                <w:sz w:val="20"/>
                <w:szCs w:val="20"/>
                <w:lang w:val="en-US" w:eastAsia="en-US" w:bidi="ar-SA"/>
              </w:rPr>
              <w:t>Kiouche</w:t>
            </w:r>
            <w:proofErr w:type="spellEnd"/>
            <w:r w:rsidRPr="00CD56F0">
              <w:rPr>
                <w:rFonts w:eastAsia="Calibri" w:cstheme="minorHAnsi"/>
                <w:kern w:val="0"/>
                <w:sz w:val="20"/>
                <w:szCs w:val="20"/>
                <w:lang w:val="en-US" w:eastAsia="en-US" w:bidi="ar-SA"/>
              </w:rPr>
              <w:t xml:space="preserve">, J. Baste, M. Haddad and </w:t>
            </w:r>
            <w:proofErr w:type="spellStart"/>
            <w:proofErr w:type="gramStart"/>
            <w:r w:rsidRPr="00CD56F0">
              <w:rPr>
                <w:rFonts w:eastAsia="Calibri" w:cstheme="minorHAnsi"/>
                <w:kern w:val="0"/>
                <w:sz w:val="20"/>
                <w:szCs w:val="20"/>
                <w:lang w:val="en-US" w:eastAsia="en-US" w:bidi="ar-SA"/>
              </w:rPr>
              <w:t>H.Seba</w:t>
            </w:r>
            <w:proofErr w:type="spellEnd"/>
            <w:proofErr w:type="gramEnd"/>
            <w:r w:rsidRPr="00CD56F0">
              <w:rPr>
                <w:rFonts w:eastAsia="Calibri" w:cstheme="minorHAnsi"/>
                <w:kern w:val="0"/>
                <w:sz w:val="20"/>
                <w:szCs w:val="20"/>
                <w:lang w:val="en-US" w:eastAsia="en-US" w:bidi="ar-SA"/>
              </w:rPr>
              <w:t xml:space="preserve">. A Neighborhood-preserving Graph Summarization, 2021, </w:t>
            </w:r>
            <w:proofErr w:type="spellStart"/>
            <w:r w:rsidRPr="00CD56F0">
              <w:rPr>
                <w:rFonts w:eastAsia="Calibri" w:cstheme="minorHAnsi"/>
                <w:kern w:val="0"/>
                <w:sz w:val="20"/>
                <w:szCs w:val="20"/>
                <w:lang w:val="en-US" w:eastAsia="en-US" w:bidi="ar-SA"/>
              </w:rPr>
              <w:t>coRR</w:t>
            </w:r>
            <w:proofErr w:type="spellEnd"/>
            <w:r w:rsidRPr="00CD56F0">
              <w:rPr>
                <w:rFonts w:eastAsia="Calibri" w:cstheme="minorHAnsi"/>
                <w:kern w:val="0"/>
                <w:sz w:val="20"/>
                <w:szCs w:val="20"/>
                <w:lang w:val="en-US" w:eastAsia="en-US" w:bidi="ar-SA"/>
              </w:rPr>
              <w:t xml:space="preserve"> </w:t>
            </w:r>
            <w:r w:rsidRPr="00CD56F0">
              <w:rPr>
                <w:rFonts w:eastAsia="Calibri" w:cstheme="minorHAnsi"/>
                <w:kern w:val="0"/>
                <w:sz w:val="20"/>
                <w:szCs w:val="20"/>
                <w:lang w:val="en-US" w:eastAsia="en-US" w:bidi="ar-SA"/>
              </w:rPr>
              <w:t>abs/ 2101.11559, https://arxiv.org/abs/2101.11559.</w:t>
            </w:r>
          </w:p>
          <w:p w14:paraId="4F2B4618" w14:textId="77777777" w:rsidR="00A70ADB" w:rsidRPr="00CD56F0" w:rsidRDefault="00CD56F0">
            <w:pPr>
              <w:jc w:val="both"/>
              <w:rPr>
                <w:rFonts w:ascii="Calibri" w:eastAsia="Calibri" w:hAnsi="Calibri" w:cstheme="minorHAnsi"/>
                <w:kern w:val="0"/>
                <w:sz w:val="20"/>
                <w:szCs w:val="20"/>
                <w:lang w:val="en-US" w:eastAsia="en-US" w:bidi="ar-SA"/>
              </w:rPr>
            </w:pPr>
            <w:r w:rsidRPr="00CD56F0">
              <w:rPr>
                <w:rFonts w:eastAsia="Calibri" w:cstheme="minorHAnsi"/>
                <w:kern w:val="0"/>
                <w:sz w:val="20"/>
                <w:szCs w:val="20"/>
                <w:lang w:val="en-US" w:eastAsia="en-US" w:bidi="ar-SA"/>
              </w:rPr>
              <w:t xml:space="preserve">    </w:t>
            </w:r>
          </w:p>
          <w:p w14:paraId="4A2CD804" w14:textId="77777777" w:rsidR="00A70ADB" w:rsidRPr="00CD56F0" w:rsidRDefault="00CD56F0">
            <w:pPr>
              <w:jc w:val="both"/>
              <w:rPr>
                <w:lang w:val="en-US"/>
              </w:rPr>
            </w:pPr>
            <w:r w:rsidRPr="00CD56F0">
              <w:rPr>
                <w:rFonts w:eastAsia="Calibri" w:cstheme="minorHAnsi"/>
                <w:kern w:val="0"/>
                <w:sz w:val="20"/>
                <w:szCs w:val="20"/>
                <w:lang w:val="en-US" w:eastAsia="en-US" w:bidi="ar-SA"/>
              </w:rPr>
              <w:t xml:space="preserve">[MRT20] G. </w:t>
            </w:r>
            <w:proofErr w:type="spellStart"/>
            <w:r w:rsidRPr="00CD56F0">
              <w:rPr>
                <w:rFonts w:eastAsia="Calibri" w:cstheme="minorHAnsi"/>
                <w:kern w:val="0"/>
                <w:sz w:val="20"/>
                <w:szCs w:val="20"/>
                <w:lang w:val="en-US" w:eastAsia="en-US" w:bidi="ar-SA"/>
              </w:rPr>
              <w:t>Minello</w:t>
            </w:r>
            <w:proofErr w:type="spellEnd"/>
            <w:r w:rsidRPr="00CD56F0">
              <w:rPr>
                <w:rFonts w:eastAsia="Calibri" w:cstheme="minorHAnsi"/>
                <w:kern w:val="0"/>
                <w:sz w:val="20"/>
                <w:szCs w:val="20"/>
                <w:lang w:val="en-US" w:eastAsia="en-US" w:bidi="ar-SA"/>
              </w:rPr>
              <w:t xml:space="preserve">, L. Rossi and A. </w:t>
            </w:r>
            <w:proofErr w:type="spellStart"/>
            <w:r w:rsidRPr="00CD56F0">
              <w:rPr>
                <w:rFonts w:eastAsia="Calibri" w:cstheme="minorHAnsi"/>
                <w:kern w:val="0"/>
                <w:sz w:val="20"/>
                <w:szCs w:val="20"/>
                <w:lang w:val="en-US" w:eastAsia="en-US" w:bidi="ar-SA"/>
              </w:rPr>
              <w:t>Torsello</w:t>
            </w:r>
            <w:proofErr w:type="spellEnd"/>
            <w:r w:rsidRPr="00CD56F0">
              <w:rPr>
                <w:rFonts w:eastAsia="Calibri" w:cstheme="minorHAnsi"/>
                <w:kern w:val="0"/>
                <w:sz w:val="20"/>
                <w:szCs w:val="20"/>
                <w:lang w:val="en-US" w:eastAsia="en-US" w:bidi="ar-SA"/>
              </w:rPr>
              <w:t xml:space="preserve">, k-Anonymity on Graphs using the </w:t>
            </w:r>
            <w:proofErr w:type="spellStart"/>
            <w:r w:rsidRPr="00CD56F0">
              <w:rPr>
                <w:rFonts w:eastAsia="Calibri" w:cstheme="minorHAnsi"/>
                <w:kern w:val="0"/>
                <w:sz w:val="20"/>
                <w:szCs w:val="20"/>
                <w:lang w:val="en-US" w:eastAsia="en-US" w:bidi="ar-SA"/>
              </w:rPr>
              <w:t>Szemerédi</w:t>
            </w:r>
            <w:proofErr w:type="spellEnd"/>
            <w:r w:rsidRPr="00CD56F0">
              <w:rPr>
                <w:rFonts w:eastAsia="Calibri" w:cstheme="minorHAnsi"/>
                <w:kern w:val="0"/>
                <w:sz w:val="20"/>
                <w:szCs w:val="20"/>
                <w:lang w:val="en-US" w:eastAsia="en-US" w:bidi="ar-SA"/>
              </w:rPr>
              <w:t xml:space="preserve"> Regularity Lemma, IEEE Transactions on Network Science and Engineering, 2020, </w:t>
            </w:r>
            <w:hyperlink r:id="rId14">
              <w:r w:rsidRPr="00CD56F0">
                <w:rPr>
                  <w:rStyle w:val="LienInternet"/>
                  <w:rFonts w:eastAsia="Calibri" w:cstheme="minorHAnsi"/>
                  <w:color w:val="auto"/>
                  <w:kern w:val="0"/>
                  <w:sz w:val="20"/>
                  <w:szCs w:val="20"/>
                  <w:lang w:val="en-US" w:eastAsia="en-US" w:bidi="ar-SA"/>
                </w:rPr>
                <w:t>https://doi.org/10.1109/TNSE.2020.3020329</w:t>
              </w:r>
            </w:hyperlink>
            <w:r w:rsidRPr="00CD56F0">
              <w:rPr>
                <w:rFonts w:eastAsia="Calibri" w:cstheme="minorHAnsi"/>
                <w:kern w:val="0"/>
                <w:sz w:val="20"/>
                <w:szCs w:val="20"/>
                <w:lang w:val="en-US" w:eastAsia="en-US" w:bidi="ar-SA"/>
              </w:rPr>
              <w:t>.</w:t>
            </w:r>
          </w:p>
          <w:p w14:paraId="3567EE5D" w14:textId="77777777" w:rsidR="00A70ADB" w:rsidRPr="00CD56F0" w:rsidRDefault="00A70ADB">
            <w:pPr>
              <w:jc w:val="both"/>
              <w:rPr>
                <w:rFonts w:ascii="Calibri" w:eastAsia="Calibri" w:hAnsi="Calibri" w:cstheme="minorHAnsi"/>
                <w:kern w:val="0"/>
                <w:sz w:val="20"/>
                <w:szCs w:val="20"/>
                <w:lang w:val="en-US" w:eastAsia="en-US" w:bidi="ar-SA"/>
              </w:rPr>
            </w:pPr>
          </w:p>
          <w:p w14:paraId="6F30489D" w14:textId="77777777" w:rsidR="00A70ADB" w:rsidRPr="00CD56F0" w:rsidRDefault="00CD56F0">
            <w:pPr>
              <w:jc w:val="both"/>
              <w:rPr>
                <w:sz w:val="20"/>
                <w:szCs w:val="20"/>
                <w:lang w:val="en-US"/>
              </w:rPr>
            </w:pPr>
            <w:r w:rsidRPr="00CD56F0">
              <w:rPr>
                <w:rFonts w:eastAsia="Calibri" w:cstheme="minorHAnsi"/>
                <w:kern w:val="0"/>
                <w:sz w:val="20"/>
                <w:szCs w:val="20"/>
                <w:lang w:val="en-US" w:eastAsia="en-US" w:bidi="ar-SA"/>
              </w:rPr>
              <w:t xml:space="preserve">[QK15] F. </w:t>
            </w:r>
            <w:proofErr w:type="spellStart"/>
            <w:r w:rsidRPr="00CD56F0">
              <w:rPr>
                <w:rFonts w:eastAsia="Calibri" w:cstheme="minorHAnsi"/>
                <w:kern w:val="0"/>
                <w:sz w:val="20"/>
                <w:szCs w:val="20"/>
                <w:lang w:val="en-US" w:eastAsia="en-US" w:bidi="ar-SA"/>
              </w:rPr>
              <w:t>Queyroi</w:t>
            </w:r>
            <w:proofErr w:type="spellEnd"/>
            <w:r w:rsidRPr="00CD56F0">
              <w:rPr>
                <w:rFonts w:eastAsia="Calibri" w:cstheme="minorHAnsi"/>
                <w:kern w:val="0"/>
                <w:sz w:val="20"/>
                <w:szCs w:val="20"/>
                <w:lang w:val="en-US" w:eastAsia="en-US" w:bidi="ar-SA"/>
              </w:rPr>
              <w:t xml:space="preserve"> and S. </w:t>
            </w:r>
            <w:proofErr w:type="spellStart"/>
            <w:r w:rsidRPr="00CD56F0">
              <w:rPr>
                <w:rFonts w:eastAsia="Calibri" w:cstheme="minorHAnsi"/>
                <w:kern w:val="0"/>
                <w:sz w:val="20"/>
                <w:szCs w:val="20"/>
                <w:lang w:val="en-US" w:eastAsia="en-US" w:bidi="ar-SA"/>
              </w:rPr>
              <w:t>Kirgizov</w:t>
            </w:r>
            <w:proofErr w:type="spellEnd"/>
            <w:r w:rsidRPr="00CD56F0">
              <w:rPr>
                <w:rFonts w:eastAsia="Calibri" w:cstheme="minorHAnsi"/>
                <w:kern w:val="0"/>
                <w:sz w:val="20"/>
                <w:szCs w:val="20"/>
                <w:lang w:val="en-US" w:eastAsia="en-US" w:bidi="ar-SA"/>
              </w:rPr>
              <w:t xml:space="preserve">. Suppression distance computation for hierarchical </w:t>
            </w:r>
            <w:proofErr w:type="spellStart"/>
            <w:r w:rsidRPr="00CD56F0">
              <w:rPr>
                <w:rFonts w:eastAsia="Calibri" w:cstheme="minorHAnsi"/>
                <w:kern w:val="0"/>
                <w:sz w:val="20"/>
                <w:szCs w:val="20"/>
                <w:lang w:val="en-US" w:eastAsia="en-US" w:bidi="ar-SA"/>
              </w:rPr>
              <w:t>clusterings</w:t>
            </w:r>
            <w:proofErr w:type="spellEnd"/>
            <w:r w:rsidRPr="00CD56F0">
              <w:rPr>
                <w:rFonts w:eastAsia="Calibri" w:cstheme="minorHAnsi"/>
                <w:kern w:val="0"/>
                <w:sz w:val="20"/>
                <w:szCs w:val="20"/>
                <w:lang w:val="en-US" w:eastAsia="en-US" w:bidi="ar-SA"/>
              </w:rPr>
              <w:t>. Information Processing Letters, Volume 115, Issue 9, 2015.</w:t>
            </w:r>
          </w:p>
          <w:p w14:paraId="2A5E9F48" w14:textId="77777777" w:rsidR="00A70ADB" w:rsidRPr="00CD56F0" w:rsidRDefault="00A70ADB">
            <w:pPr>
              <w:jc w:val="both"/>
              <w:rPr>
                <w:rFonts w:ascii="Calibri" w:eastAsia="Calibri" w:hAnsi="Calibri" w:cstheme="minorHAnsi"/>
                <w:kern w:val="0"/>
                <w:sz w:val="20"/>
                <w:szCs w:val="20"/>
                <w:lang w:val="en-US" w:eastAsia="en-US" w:bidi="ar-SA"/>
              </w:rPr>
            </w:pPr>
          </w:p>
          <w:p w14:paraId="0B114488" w14:textId="77777777" w:rsidR="00A70ADB" w:rsidRPr="00CD56F0" w:rsidRDefault="00CD56F0">
            <w:pPr>
              <w:jc w:val="both"/>
              <w:rPr>
                <w:sz w:val="20"/>
                <w:szCs w:val="20"/>
                <w:lang w:val="en-US"/>
              </w:rPr>
            </w:pPr>
            <w:r w:rsidRPr="00CD56F0">
              <w:rPr>
                <w:rFonts w:eastAsia="Calibri" w:cstheme="minorHAnsi"/>
                <w:kern w:val="0"/>
                <w:sz w:val="20"/>
                <w:szCs w:val="20"/>
                <w:lang w:val="en-US" w:eastAsia="en-US" w:bidi="ar-SA"/>
              </w:rPr>
              <w:t xml:space="preserve">[T19] O. </w:t>
            </w:r>
            <w:proofErr w:type="spellStart"/>
            <w:r w:rsidRPr="00CD56F0">
              <w:rPr>
                <w:rFonts w:eastAsia="Calibri" w:cstheme="minorHAnsi"/>
                <w:kern w:val="0"/>
                <w:sz w:val="20"/>
                <w:szCs w:val="20"/>
                <w:lang w:val="en-US" w:eastAsia="en-US" w:bidi="ar-SA"/>
              </w:rPr>
              <w:t>Togni</w:t>
            </w:r>
            <w:proofErr w:type="spellEnd"/>
            <w:r w:rsidRPr="00CD56F0">
              <w:rPr>
                <w:rFonts w:eastAsia="Calibri" w:cstheme="minorHAnsi"/>
                <w:kern w:val="0"/>
                <w:sz w:val="20"/>
                <w:szCs w:val="20"/>
                <w:lang w:val="en-US" w:eastAsia="en-US" w:bidi="ar-SA"/>
              </w:rPr>
              <w:t>. Coloring La</w:t>
            </w:r>
            <w:r w:rsidRPr="00CD56F0">
              <w:rPr>
                <w:rFonts w:eastAsia="Calibri" w:cstheme="minorHAnsi"/>
                <w:kern w:val="0"/>
                <w:sz w:val="20"/>
                <w:szCs w:val="20"/>
                <w:lang w:val="en-US" w:eastAsia="en-US" w:bidi="ar-SA"/>
              </w:rPr>
              <w:t xml:space="preserve">rge Real World </w:t>
            </w:r>
            <w:proofErr w:type="gramStart"/>
            <w:r w:rsidRPr="00CD56F0">
              <w:rPr>
                <w:rFonts w:eastAsia="Calibri" w:cstheme="minorHAnsi"/>
                <w:kern w:val="0"/>
                <w:sz w:val="20"/>
                <w:szCs w:val="20"/>
                <w:lang w:val="en-US" w:eastAsia="en-US" w:bidi="ar-SA"/>
              </w:rPr>
              <w:t>Networks :</w:t>
            </w:r>
            <w:proofErr w:type="gramEnd"/>
            <w:r w:rsidRPr="00CD56F0">
              <w:rPr>
                <w:rFonts w:eastAsia="Calibri" w:cstheme="minorHAnsi"/>
                <w:kern w:val="0"/>
                <w:sz w:val="20"/>
                <w:szCs w:val="20"/>
                <w:lang w:val="en-US" w:eastAsia="en-US" w:bidi="ar-SA"/>
              </w:rPr>
              <w:t xml:space="preserve"> the DSAT-ratio, In MARAMI 2019, 2019.</w:t>
            </w:r>
          </w:p>
          <w:p w14:paraId="307ED1CD" w14:textId="77777777" w:rsidR="00A70ADB" w:rsidRPr="00CD56F0" w:rsidRDefault="00A70ADB">
            <w:pPr>
              <w:jc w:val="both"/>
              <w:rPr>
                <w:sz w:val="20"/>
                <w:szCs w:val="20"/>
                <w:lang w:val="en-US"/>
              </w:rPr>
            </w:pPr>
          </w:p>
          <w:p w14:paraId="0C436863" w14:textId="77777777" w:rsidR="00A70ADB" w:rsidRPr="00CD56F0" w:rsidRDefault="00CD56F0">
            <w:pPr>
              <w:pStyle w:val="Titre1"/>
              <w:numPr>
                <w:ilvl w:val="0"/>
                <w:numId w:val="3"/>
              </w:numPr>
              <w:spacing w:before="0" w:after="0"/>
              <w:jc w:val="both"/>
              <w:rPr>
                <w:rFonts w:ascii="Calibri" w:eastAsia="Calibri" w:hAnsi="Calibri" w:cstheme="minorHAnsi"/>
                <w:b w:val="0"/>
                <w:bCs w:val="0"/>
                <w:kern w:val="0"/>
                <w:sz w:val="20"/>
                <w:szCs w:val="20"/>
                <w:lang w:val="en-US" w:eastAsia="en-US" w:bidi="ar-SA"/>
              </w:rPr>
            </w:pPr>
            <w:r w:rsidRPr="00CD56F0">
              <w:rPr>
                <w:rFonts w:ascii="Calibri" w:eastAsia="Calibri" w:hAnsi="Calibri" w:cstheme="minorHAnsi"/>
                <w:b w:val="0"/>
                <w:bCs w:val="0"/>
                <w:kern w:val="0"/>
                <w:sz w:val="20"/>
                <w:szCs w:val="20"/>
                <w:lang w:val="en-US" w:eastAsia="en-US" w:bidi="ar-SA"/>
              </w:rPr>
              <w:t xml:space="preserve">[YAA21] M. I. Yousuf, I. </w:t>
            </w:r>
            <w:proofErr w:type="spellStart"/>
            <w:r w:rsidRPr="00CD56F0">
              <w:rPr>
                <w:rFonts w:ascii="Calibri" w:eastAsia="Calibri" w:hAnsi="Calibri" w:cstheme="minorHAnsi"/>
                <w:b w:val="0"/>
                <w:bCs w:val="0"/>
                <w:kern w:val="0"/>
                <w:sz w:val="20"/>
                <w:szCs w:val="20"/>
                <w:lang w:val="en-US" w:eastAsia="en-US" w:bidi="ar-SA"/>
              </w:rPr>
              <w:t>Anwer</w:t>
            </w:r>
            <w:proofErr w:type="spellEnd"/>
            <w:r w:rsidRPr="00CD56F0">
              <w:rPr>
                <w:rFonts w:ascii="Calibri" w:eastAsia="Calibri" w:hAnsi="Calibri" w:cstheme="minorHAnsi"/>
                <w:b w:val="0"/>
                <w:bCs w:val="0"/>
                <w:kern w:val="0"/>
                <w:sz w:val="20"/>
                <w:szCs w:val="20"/>
                <w:lang w:val="en-US" w:eastAsia="en-US" w:bidi="ar-SA"/>
              </w:rPr>
              <w:t xml:space="preserve"> and </w:t>
            </w:r>
            <w:proofErr w:type="spellStart"/>
            <w:proofErr w:type="gramStart"/>
            <w:r w:rsidRPr="00CD56F0">
              <w:rPr>
                <w:rFonts w:ascii="Calibri" w:eastAsia="Calibri" w:hAnsi="Calibri" w:cstheme="minorHAnsi"/>
                <w:b w:val="0"/>
                <w:bCs w:val="0"/>
                <w:kern w:val="0"/>
                <w:sz w:val="20"/>
                <w:szCs w:val="20"/>
                <w:lang w:val="en-US" w:eastAsia="en-US" w:bidi="ar-SA"/>
              </w:rPr>
              <w:t>R.Anwar</w:t>
            </w:r>
            <w:proofErr w:type="spellEnd"/>
            <w:proofErr w:type="gramEnd"/>
            <w:r w:rsidRPr="00CD56F0">
              <w:rPr>
                <w:rFonts w:ascii="Calibri" w:eastAsia="Calibri" w:hAnsi="Calibri" w:cstheme="minorHAnsi"/>
                <w:b w:val="0"/>
                <w:bCs w:val="0"/>
                <w:kern w:val="0"/>
                <w:sz w:val="20"/>
                <w:szCs w:val="20"/>
                <w:lang w:val="en-US" w:eastAsia="en-US" w:bidi="ar-SA"/>
              </w:rPr>
              <w:t xml:space="preserve">, Empirical Characterization of Graph Sampling Algorithms, 2021, </w:t>
            </w:r>
            <w:proofErr w:type="spellStart"/>
            <w:r w:rsidRPr="00CD56F0">
              <w:rPr>
                <w:rFonts w:ascii="Calibri" w:eastAsia="Calibri" w:hAnsi="Calibri" w:cstheme="minorHAnsi"/>
                <w:b w:val="0"/>
                <w:bCs w:val="0"/>
                <w:kern w:val="0"/>
                <w:sz w:val="20"/>
                <w:szCs w:val="20"/>
                <w:lang w:val="en-US" w:eastAsia="en-US" w:bidi="ar-SA"/>
              </w:rPr>
              <w:t>coRR</w:t>
            </w:r>
            <w:proofErr w:type="spellEnd"/>
            <w:r w:rsidRPr="00CD56F0">
              <w:rPr>
                <w:rFonts w:ascii="Calibri" w:eastAsia="Calibri" w:hAnsi="Calibri" w:cstheme="minorHAnsi"/>
                <w:b w:val="0"/>
                <w:bCs w:val="0"/>
                <w:kern w:val="0"/>
                <w:sz w:val="20"/>
                <w:szCs w:val="20"/>
                <w:lang w:val="en-US" w:eastAsia="en-US" w:bidi="ar-SA"/>
              </w:rPr>
              <w:t xml:space="preserve"> abs/2102.07980 , https://arxiv.org/abs/2102.07980</w:t>
            </w:r>
          </w:p>
          <w:p w14:paraId="11085950" w14:textId="77777777" w:rsidR="00A70ADB" w:rsidRPr="00CD56F0" w:rsidRDefault="00A70ADB">
            <w:pPr>
              <w:ind w:left="720"/>
              <w:jc w:val="both"/>
              <w:rPr>
                <w:rFonts w:cstheme="minorHAnsi"/>
                <w:sz w:val="20"/>
                <w:szCs w:val="20"/>
                <w:lang w:val="en-US"/>
              </w:rPr>
            </w:pPr>
          </w:p>
        </w:tc>
      </w:tr>
      <w:tr w:rsidR="00A70ADB" w:rsidRPr="00CD56F0" w14:paraId="177B98B3" w14:textId="77777777">
        <w:tc>
          <w:tcPr>
            <w:tcW w:w="9062" w:type="dxa"/>
            <w:shd w:val="clear" w:color="auto" w:fill="auto"/>
          </w:tcPr>
          <w:p w14:paraId="0CAD5A1F" w14:textId="77777777" w:rsidR="00A70ADB" w:rsidRPr="00CD56F0" w:rsidRDefault="00CD56F0">
            <w:pPr>
              <w:jc w:val="both"/>
              <w:rPr>
                <w:lang w:val="en-US"/>
              </w:rPr>
            </w:pPr>
            <w:r w:rsidRPr="00CD56F0">
              <w:rPr>
                <w:rFonts w:cstheme="minorHAnsi"/>
                <w:b/>
                <w:lang w:val="en-US"/>
              </w:rPr>
              <w:t>Candidate Profile</w:t>
            </w:r>
            <w:r w:rsidRPr="00CD56F0">
              <w:rPr>
                <w:rFonts w:cstheme="minorHAnsi"/>
                <w:b/>
                <w:lang w:val="en-US"/>
              </w:rPr>
              <w:t xml:space="preserve">: </w:t>
            </w:r>
            <w:r w:rsidRPr="00CD56F0">
              <w:rPr>
                <w:rFonts w:cstheme="minorHAnsi"/>
                <w:lang w:val="en-US"/>
              </w:rPr>
              <w:t xml:space="preserve">Master degree or </w:t>
            </w:r>
            <w:proofErr w:type="spellStart"/>
            <w:r w:rsidRPr="00CD56F0">
              <w:rPr>
                <w:rFonts w:cstheme="minorHAnsi"/>
                <w:lang w:val="en-US"/>
              </w:rPr>
              <w:t>Ingeenier</w:t>
            </w:r>
            <w:proofErr w:type="spellEnd"/>
            <w:r w:rsidRPr="00CD56F0">
              <w:rPr>
                <w:rFonts w:cstheme="minorHAnsi"/>
                <w:lang w:val="en-US"/>
              </w:rPr>
              <w:t xml:space="preserve"> in computer science or mathematics, with strong skills in graph algorithms / network science / data mining and programming in Python/C++/Java.</w:t>
            </w:r>
          </w:p>
          <w:p w14:paraId="71670018" w14:textId="77777777" w:rsidR="00A70ADB" w:rsidRPr="00CD56F0" w:rsidRDefault="00A70ADB">
            <w:pPr>
              <w:jc w:val="both"/>
              <w:rPr>
                <w:rFonts w:cstheme="minorHAnsi"/>
                <w:b/>
                <w:lang w:val="en-US"/>
              </w:rPr>
            </w:pPr>
          </w:p>
        </w:tc>
      </w:tr>
      <w:tr w:rsidR="00A70ADB" w:rsidRPr="00CD56F0" w14:paraId="26665515" w14:textId="77777777">
        <w:tc>
          <w:tcPr>
            <w:tcW w:w="9062" w:type="dxa"/>
            <w:shd w:val="clear" w:color="auto" w:fill="auto"/>
          </w:tcPr>
          <w:p w14:paraId="7B9DC7CA" w14:textId="77777777" w:rsidR="00A70ADB" w:rsidRPr="00CD56F0" w:rsidRDefault="00CD56F0">
            <w:pPr>
              <w:spacing w:after="120"/>
              <w:jc w:val="both"/>
              <w:rPr>
                <w:rFonts w:cstheme="minorHAnsi"/>
                <w:b/>
                <w:lang w:val="en-US"/>
              </w:rPr>
            </w:pPr>
            <w:r>
              <w:rPr>
                <w:rFonts w:cstheme="minorHAnsi"/>
                <w:b/>
                <w:lang w:val="en-US"/>
              </w:rPr>
              <w:t>Financing Institution</w:t>
            </w:r>
            <w:r>
              <w:rPr>
                <w:rFonts w:ascii="Verdana" w:hAnsi="Verdana"/>
                <w:b/>
                <w:sz w:val="20"/>
                <w:szCs w:val="20"/>
                <w:lang w:val="en-US"/>
              </w:rPr>
              <w:t xml:space="preserve">: </w:t>
            </w:r>
            <w:r>
              <w:rPr>
                <w:rFonts w:ascii="Verdana" w:hAnsi="Verdana" w:cstheme="minorHAnsi"/>
                <w:sz w:val="20"/>
                <w:szCs w:val="20"/>
                <w:lang w:val="en-US"/>
              </w:rPr>
              <w:t xml:space="preserve">ANR Contract </w:t>
            </w:r>
            <w:proofErr w:type="spellStart"/>
            <w:r>
              <w:rPr>
                <w:rFonts w:ascii="Verdana" w:hAnsi="Verdana" w:cstheme="minorHAnsi"/>
                <w:sz w:val="20"/>
                <w:szCs w:val="20"/>
                <w:lang w:val="en-US"/>
              </w:rPr>
              <w:t>Coregraphie</w:t>
            </w:r>
            <w:proofErr w:type="spellEnd"/>
            <w:r>
              <w:rPr>
                <w:rFonts w:ascii="Verdana" w:hAnsi="Verdana" w:cstheme="minorHAnsi"/>
                <w:b/>
                <w:sz w:val="20"/>
                <w:szCs w:val="20"/>
                <w:lang w:val="en-US"/>
              </w:rPr>
              <w:t xml:space="preserve"> </w:t>
            </w:r>
            <w:r>
              <w:rPr>
                <w:rFonts w:ascii="Verdana" w:hAnsi="Verdana" w:cstheme="minorHAnsi"/>
                <w:sz w:val="20"/>
                <w:szCs w:val="20"/>
                <w:lang w:val="en-US"/>
              </w:rPr>
              <w:t>(ANR-20-CE23-0002)</w:t>
            </w:r>
          </w:p>
          <w:p w14:paraId="6F069C7F" w14:textId="77777777" w:rsidR="00A70ADB" w:rsidRPr="00CD56F0" w:rsidRDefault="00CD56F0">
            <w:pPr>
              <w:jc w:val="both"/>
              <w:rPr>
                <w:rFonts w:cstheme="minorHAnsi"/>
                <w:b/>
                <w:lang w:val="en-US"/>
              </w:rPr>
            </w:pPr>
            <w:r w:rsidRPr="00CD56F0">
              <w:rPr>
                <w:rFonts w:cstheme="minorHAnsi"/>
                <w:b/>
                <w:lang w:val="en-US"/>
              </w:rPr>
              <w:t xml:space="preserve">Application </w:t>
            </w:r>
            <w:proofErr w:type="gramStart"/>
            <w:r w:rsidRPr="00CD56F0">
              <w:rPr>
                <w:rFonts w:cstheme="minorHAnsi"/>
                <w:b/>
                <w:lang w:val="en-US"/>
              </w:rPr>
              <w:t>deadline :</w:t>
            </w:r>
            <w:proofErr w:type="gramEnd"/>
            <w:r w:rsidRPr="00CD56F0">
              <w:rPr>
                <w:rFonts w:cstheme="minorHAnsi"/>
                <w:b/>
                <w:lang w:val="en-US"/>
              </w:rPr>
              <w:t xml:space="preserve">  </w:t>
            </w:r>
            <w:r w:rsidRPr="00CD56F0">
              <w:rPr>
                <w:rFonts w:cstheme="minorHAnsi"/>
                <w:lang w:val="en-US"/>
              </w:rPr>
              <w:t>June 25</w:t>
            </w:r>
          </w:p>
          <w:p w14:paraId="6BAEA7C0" w14:textId="77777777" w:rsidR="00A70ADB" w:rsidRPr="00CD56F0" w:rsidRDefault="00CD56F0">
            <w:pPr>
              <w:jc w:val="both"/>
              <w:rPr>
                <w:rFonts w:cstheme="minorHAnsi"/>
                <w:b/>
                <w:lang w:val="en-US"/>
              </w:rPr>
            </w:pPr>
            <w:r w:rsidRPr="00CD56F0">
              <w:rPr>
                <w:rFonts w:cstheme="minorHAnsi"/>
                <w:b/>
                <w:lang w:val="en-US"/>
              </w:rPr>
              <w:t xml:space="preserve">Start of </w:t>
            </w:r>
            <w:proofErr w:type="gramStart"/>
            <w:r w:rsidRPr="00CD56F0">
              <w:rPr>
                <w:rFonts w:cstheme="minorHAnsi"/>
                <w:b/>
                <w:lang w:val="en-US"/>
              </w:rPr>
              <w:t>contract :</w:t>
            </w:r>
            <w:proofErr w:type="gramEnd"/>
            <w:r w:rsidRPr="00CD56F0">
              <w:rPr>
                <w:rFonts w:cstheme="minorHAnsi"/>
                <w:b/>
                <w:lang w:val="en-US"/>
              </w:rPr>
              <w:t xml:space="preserve"> </w:t>
            </w:r>
            <w:r w:rsidRPr="00CD56F0">
              <w:rPr>
                <w:rFonts w:cstheme="minorHAnsi"/>
                <w:lang w:val="en-US"/>
              </w:rPr>
              <w:t>October 2021</w:t>
            </w:r>
          </w:p>
        </w:tc>
      </w:tr>
      <w:tr w:rsidR="00A70ADB" w:rsidRPr="00CD56F0" w14:paraId="696460FE" w14:textId="77777777">
        <w:tc>
          <w:tcPr>
            <w:tcW w:w="9062" w:type="dxa"/>
            <w:shd w:val="clear" w:color="auto" w:fill="auto"/>
          </w:tcPr>
          <w:p w14:paraId="3EDAC27F" w14:textId="77777777" w:rsidR="00A70ADB" w:rsidRPr="00CD56F0" w:rsidRDefault="00CD56F0">
            <w:pPr>
              <w:rPr>
                <w:rFonts w:cstheme="minorHAnsi"/>
                <w:b/>
                <w:lang w:val="en-US"/>
              </w:rPr>
            </w:pPr>
            <w:r w:rsidRPr="00CD56F0">
              <w:rPr>
                <w:rFonts w:cstheme="minorHAnsi"/>
                <w:b/>
                <w:lang w:val="en-US"/>
              </w:rPr>
              <w:t>Supervisor(s</w:t>
            </w:r>
            <w:proofErr w:type="gramStart"/>
            <w:r w:rsidRPr="00CD56F0">
              <w:rPr>
                <w:rFonts w:cstheme="minorHAnsi"/>
                <w:b/>
                <w:lang w:val="en-US"/>
              </w:rPr>
              <w:t>)</w:t>
            </w:r>
            <w:r w:rsidRPr="00CD56F0">
              <w:rPr>
                <w:rFonts w:cstheme="minorHAnsi"/>
                <w:b/>
                <w:lang w:val="en-US"/>
              </w:rPr>
              <w:t> :</w:t>
            </w:r>
            <w:proofErr w:type="gramEnd"/>
            <w:r w:rsidRPr="00CD56F0">
              <w:rPr>
                <w:rFonts w:cstheme="minorHAnsi"/>
                <w:b/>
                <w:lang w:val="en-US"/>
              </w:rPr>
              <w:t xml:space="preserve"> </w:t>
            </w:r>
            <w:r w:rsidRPr="00CD56F0">
              <w:rPr>
                <w:rFonts w:cstheme="minorHAnsi"/>
                <w:lang w:val="en-US"/>
              </w:rPr>
              <w:t xml:space="preserve">H. </w:t>
            </w:r>
            <w:proofErr w:type="spellStart"/>
            <w:r w:rsidRPr="00CD56F0">
              <w:rPr>
                <w:rFonts w:cstheme="minorHAnsi"/>
                <w:lang w:val="en-US"/>
              </w:rPr>
              <w:t>Chérifi</w:t>
            </w:r>
            <w:proofErr w:type="spellEnd"/>
            <w:r w:rsidRPr="00CD56F0">
              <w:rPr>
                <w:rFonts w:cstheme="minorHAnsi"/>
                <w:lang w:val="en-US"/>
              </w:rPr>
              <w:t xml:space="preserve"> (LIB, Dijon), H. </w:t>
            </w:r>
            <w:proofErr w:type="spellStart"/>
            <w:r w:rsidRPr="00CD56F0">
              <w:rPr>
                <w:rFonts w:cstheme="minorHAnsi"/>
                <w:lang w:val="en-US"/>
              </w:rPr>
              <w:t>Séba</w:t>
            </w:r>
            <w:proofErr w:type="spellEnd"/>
            <w:r w:rsidRPr="00CD56F0">
              <w:rPr>
                <w:rFonts w:cstheme="minorHAnsi"/>
                <w:lang w:val="en-US"/>
              </w:rPr>
              <w:t xml:space="preserve"> (LIRIS, Lyon), O. </w:t>
            </w:r>
            <w:proofErr w:type="spellStart"/>
            <w:r w:rsidRPr="00CD56F0">
              <w:rPr>
                <w:rFonts w:cstheme="minorHAnsi"/>
                <w:lang w:val="en-US"/>
              </w:rPr>
              <w:t>Togni</w:t>
            </w:r>
            <w:proofErr w:type="spellEnd"/>
            <w:r w:rsidRPr="00CD56F0">
              <w:rPr>
                <w:rFonts w:cstheme="minorHAnsi"/>
                <w:lang w:val="en-US"/>
              </w:rPr>
              <w:t xml:space="preserve"> (LIB, Dijon)</w:t>
            </w:r>
            <w:r w:rsidRPr="00CD56F0">
              <w:rPr>
                <w:rFonts w:cstheme="minorHAnsi"/>
                <w:lang w:val="en-US"/>
              </w:rPr>
              <w:br/>
              <w:t>Contacts</w:t>
            </w:r>
            <w:r w:rsidRPr="00CD56F0">
              <w:rPr>
                <w:rFonts w:cstheme="minorHAnsi"/>
                <w:lang w:val="en-US"/>
              </w:rPr>
              <w:t xml:space="preserve"> : </w:t>
            </w:r>
            <w:hyperlink r:id="rId15">
              <w:r w:rsidRPr="00CD56F0">
                <w:rPr>
                  <w:rStyle w:val="LienInternet"/>
                  <w:rFonts w:cstheme="minorHAnsi"/>
                  <w:lang w:val="en-US"/>
                </w:rPr>
                <w:t>hocine.cherifi@u-bourgogne.fr</w:t>
              </w:r>
            </w:hyperlink>
            <w:r w:rsidRPr="00CD56F0">
              <w:rPr>
                <w:rFonts w:cstheme="minorHAnsi"/>
                <w:lang w:val="en-US"/>
              </w:rPr>
              <w:t xml:space="preserve">, </w:t>
            </w:r>
            <w:hyperlink r:id="rId16">
              <w:r w:rsidRPr="00CD56F0">
                <w:rPr>
                  <w:rStyle w:val="LienInternet"/>
                  <w:rFonts w:cstheme="minorHAnsi"/>
                  <w:lang w:val="en-US"/>
                </w:rPr>
                <w:t>hamida.seba@univ-lyon1.fr</w:t>
              </w:r>
            </w:hyperlink>
            <w:r w:rsidRPr="00CD56F0">
              <w:rPr>
                <w:rFonts w:cstheme="minorHAnsi"/>
                <w:lang w:val="en-US"/>
              </w:rPr>
              <w:t xml:space="preserve">, </w:t>
            </w:r>
            <w:hyperlink r:id="rId17">
              <w:r w:rsidRPr="00CD56F0">
                <w:rPr>
                  <w:rStyle w:val="LienInternet"/>
                  <w:rFonts w:cstheme="minorHAnsi"/>
                  <w:lang w:val="en-US"/>
                </w:rPr>
                <w:t>olivier.togni@u-bourgogne.fr</w:t>
              </w:r>
            </w:hyperlink>
          </w:p>
        </w:tc>
      </w:tr>
    </w:tbl>
    <w:p w14:paraId="4AE9EED4" w14:textId="77777777" w:rsidR="00A70ADB" w:rsidRPr="00CD56F0" w:rsidRDefault="00A70ADB">
      <w:pPr>
        <w:spacing w:after="200"/>
        <w:rPr>
          <w:lang w:val="en-US"/>
        </w:rPr>
      </w:pPr>
    </w:p>
    <w:sectPr w:rsidR="00A70ADB" w:rsidRPr="00CD56F0">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Liberation Serif">
    <w:altName w:val="Times New Roman"/>
    <w:panose1 w:val="020B0604020202020204"/>
    <w:charset w:val="01"/>
    <w:family w:val="swiss"/>
    <w:pitch w:val="variable"/>
  </w:font>
  <w:font w:name="Noto Serif CJK SC">
    <w:panose1 w:val="020B0604020202020204"/>
    <w:charset w:val="00"/>
    <w:family w:val="roman"/>
    <w:pitch w:val="default"/>
  </w:font>
  <w:font w:name="Lohit Devanagari">
    <w:altName w:val="Cambria"/>
    <w:panose1 w:val="020B0604020202020204"/>
    <w:charset w:val="00"/>
    <w:family w:val="roman"/>
    <w:notTrueType/>
    <w:pitch w:val="default"/>
  </w:font>
  <w:font w:name="DejaVu Sans">
    <w:altName w:val="Verdana"/>
    <w:panose1 w:val="020B0604020202020204"/>
    <w:charset w:val="00"/>
    <w:family w:val="roman"/>
    <w:notTrueType/>
    <w:pitch w:val="default"/>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iberation Mono">
    <w:altName w:val="Courier New"/>
    <w:panose1 w:val="020B0604020202020204"/>
    <w:charset w:val="01"/>
    <w:family w:val="roman"/>
    <w:pitch w:val="variable"/>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2055"/>
    <w:multiLevelType w:val="multilevel"/>
    <w:tmpl w:val="491C043A"/>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AD1931"/>
    <w:multiLevelType w:val="multilevel"/>
    <w:tmpl w:val="350A1A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D791C0E"/>
    <w:multiLevelType w:val="multilevel"/>
    <w:tmpl w:val="FE500C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mailMerge>
    <w:mainDocumentType w:val="formLetters"/>
    <w:dataType w:val="textFile"/>
    <w:query w:val="SELECT * FROM AdressesALDB.dbo.ListeTriée2020$"/>
  </w:mailMerge>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70ADB"/>
    <w:rsid w:val="00A70ADB"/>
    <w:rsid w:val="00CD5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803199"/>
  <w15:docId w15:val="{997E05CA-52A5-DF42-9437-F2B5CABF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Corpsdetexte"/>
    <w:uiPriority w:val="9"/>
    <w:qFormat/>
    <w:pPr>
      <w:numPr>
        <w:numId w:val="1"/>
      </w:numPr>
      <w:outlineLvl w:val="0"/>
    </w:pPr>
    <w:rPr>
      <w:rFonts w:ascii="Liberation Serif" w:eastAsia="DejaVu Sans" w:hAnsi="Liberation Serif" w:cs="DejaVu Sans"/>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rFonts w:cs="Times New Roman"/>
      <w:color w:val="0000FF"/>
      <w:u w:val="single"/>
    </w:rPr>
  </w:style>
  <w:style w:type="paragraph" w:styleId="Titre">
    <w:name w:val="Title"/>
    <w:basedOn w:val="Normal"/>
    <w:next w:val="Corpsdetexte"/>
    <w:uiPriority w:val="10"/>
    <w:qFormat/>
    <w:pPr>
      <w:keepNext/>
      <w:spacing w:before="240" w:after="120"/>
    </w:pPr>
    <w:rPr>
      <w:rFonts w:ascii="Liberation Sans" w:eastAsia="Noto Sans CJK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eprformat">
    <w:name w:val="Texte préformaté"/>
    <w:basedOn w:val="Normal"/>
    <w:qFormat/>
    <w:rPr>
      <w:rFonts w:ascii="Liberation Mono" w:eastAsia="Liberation Mono" w:hAnsi="Liberation Mono" w:cs="Liberation Mono"/>
      <w:sz w:val="20"/>
      <w:szCs w:val="20"/>
    </w:rPr>
  </w:style>
  <w:style w:type="paragraph" w:styleId="NormalWeb">
    <w:name w:val="Normal (Web)"/>
    <w:basedOn w:val="Normal"/>
    <w:uiPriority w:val="99"/>
    <w:semiHidden/>
    <w:unhideWhenUsed/>
    <w:rsid w:val="00CD56F0"/>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hyperlink" Target="http://arxiv.org/abs/1308.5865,1308.58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hyperlink" Target="https://doi.org/10.1038/s41598-020-71876-" TargetMode="External"/><Relationship Id="rId17" Type="http://schemas.openxmlformats.org/officeDocument/2006/relationships/hyperlink" Target="mailto:olivier.togni@u-bourgogne.fr" TargetMode="External"/><Relationship Id="rId2" Type="http://schemas.openxmlformats.org/officeDocument/2006/relationships/styles" Target="styles.xml"/><Relationship Id="rId16" Type="http://schemas.openxmlformats.org/officeDocument/2006/relationships/hyperlink" Target="mailto:hamida.seba@univ-lyon1.f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145/2213836.2213855" TargetMode="External"/><Relationship Id="rId5" Type="http://schemas.openxmlformats.org/officeDocument/2006/relationships/image" Target="media/image1.png"/><Relationship Id="rId15" Type="http://schemas.openxmlformats.org/officeDocument/2006/relationships/hyperlink" Target="mailto:hocine.cherifi@u-bourgogne.fr"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09/TNSE.2020.30203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854</Words>
  <Characters>4699</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Togni</dc:creator>
  <dc:description/>
  <cp:lastModifiedBy>Microsoft Office User</cp:lastModifiedBy>
  <cp:revision>2</cp:revision>
  <dcterms:created xsi:type="dcterms:W3CDTF">2021-06-15T08:17:00Z</dcterms:created>
  <dcterms:modified xsi:type="dcterms:W3CDTF">2021-06-15T08:17:00Z</dcterms:modified>
  <dc:language>fr-FR</dc:language>
</cp:coreProperties>
</file>